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253DCA" w14:textId="79BF373B" w:rsidR="00522331" w:rsidRPr="00AC0C6F" w:rsidRDefault="00522331" w:rsidP="00522331">
      <w:pPr>
        <w:pStyle w:val="CRCoverPage"/>
        <w:tabs>
          <w:tab w:val="right" w:pos="9639"/>
        </w:tabs>
        <w:spacing w:after="0"/>
        <w:rPr>
          <w:b/>
          <w:noProof/>
          <w:sz w:val="22"/>
          <w:szCs w:val="22"/>
        </w:rPr>
      </w:pPr>
      <w:bookmarkStart w:id="0" w:name="_Hlk514061252"/>
      <w:bookmarkStart w:id="1" w:name="historyclause"/>
      <w:r w:rsidRPr="00AC0C6F">
        <w:rPr>
          <w:b/>
          <w:noProof/>
          <w:sz w:val="22"/>
          <w:szCs w:val="22"/>
        </w:rPr>
        <w:t>3GPP TSG-RAN4 Meeting #</w:t>
      </w:r>
      <w:bookmarkEnd w:id="0"/>
      <w:r w:rsidRPr="00AC0C6F">
        <w:rPr>
          <w:b/>
          <w:noProof/>
          <w:sz w:val="22"/>
          <w:szCs w:val="22"/>
        </w:rPr>
        <w:t>106-bis-e</w:t>
      </w:r>
      <w:r w:rsidRPr="00AC0C6F">
        <w:rPr>
          <w:b/>
          <w:noProof/>
          <w:sz w:val="22"/>
          <w:szCs w:val="22"/>
        </w:rPr>
        <w:tab/>
      </w:r>
      <w:r w:rsidR="005B755D" w:rsidRPr="00AC0C6F">
        <w:rPr>
          <w:rFonts w:cs="Arial"/>
          <w:b/>
          <w:bCs/>
          <w:color w:val="000000"/>
          <w:sz w:val="22"/>
          <w:szCs w:val="22"/>
          <w:lang w:eastAsia="en-GB"/>
        </w:rPr>
        <w:t>R4-2304341</w:t>
      </w:r>
    </w:p>
    <w:p w14:paraId="64C99C86" w14:textId="3A0417C3" w:rsidR="00522331" w:rsidRPr="00AC0C6F" w:rsidRDefault="00522331" w:rsidP="00522331">
      <w:pPr>
        <w:pStyle w:val="CH"/>
        <w:rPr>
          <w:sz w:val="22"/>
          <w:szCs w:val="22"/>
        </w:rPr>
      </w:pPr>
      <w:r w:rsidRPr="00AC0C6F">
        <w:rPr>
          <w:sz w:val="22"/>
          <w:szCs w:val="22"/>
        </w:rPr>
        <w:t>Online, 17</w:t>
      </w:r>
      <w:r w:rsidRPr="00AC0C6F">
        <w:rPr>
          <w:sz w:val="22"/>
          <w:szCs w:val="22"/>
          <w:vertAlign w:val="superscript"/>
        </w:rPr>
        <w:t>th</w:t>
      </w:r>
      <w:r w:rsidRPr="00AC0C6F">
        <w:rPr>
          <w:sz w:val="22"/>
          <w:szCs w:val="22"/>
        </w:rPr>
        <w:t xml:space="preserve"> April – 26</w:t>
      </w:r>
      <w:r w:rsidRPr="00AC0C6F">
        <w:rPr>
          <w:sz w:val="22"/>
          <w:szCs w:val="22"/>
          <w:vertAlign w:val="superscript"/>
        </w:rPr>
        <w:t>th</w:t>
      </w:r>
      <w:r w:rsidRPr="00AC0C6F">
        <w:rPr>
          <w:sz w:val="22"/>
          <w:szCs w:val="22"/>
        </w:rPr>
        <w:t xml:space="preserve"> April 2023</w:t>
      </w:r>
    </w:p>
    <w:p w14:paraId="39A31DD0" w14:textId="77777777" w:rsidR="00522331" w:rsidRPr="00AC0C6F" w:rsidRDefault="00522331" w:rsidP="00522331">
      <w:pPr>
        <w:pStyle w:val="CH"/>
        <w:rPr>
          <w:sz w:val="22"/>
          <w:szCs w:val="22"/>
        </w:rPr>
      </w:pPr>
    </w:p>
    <w:p w14:paraId="6DDCE159" w14:textId="7C687F09" w:rsidR="00D309CC" w:rsidRPr="00AC0C6F" w:rsidRDefault="00D309CC" w:rsidP="00522331">
      <w:pPr>
        <w:pStyle w:val="CH"/>
        <w:rPr>
          <w:b w:val="0"/>
          <w:sz w:val="22"/>
          <w:szCs w:val="22"/>
        </w:rPr>
      </w:pPr>
      <w:r w:rsidRPr="00AC0C6F">
        <w:rPr>
          <w:sz w:val="22"/>
          <w:szCs w:val="22"/>
        </w:rPr>
        <w:t>Agenda item:</w:t>
      </w:r>
      <w:r w:rsidRPr="00AC0C6F">
        <w:rPr>
          <w:sz w:val="22"/>
          <w:szCs w:val="22"/>
        </w:rPr>
        <w:tab/>
      </w:r>
      <w:r w:rsidR="00E62C67" w:rsidRPr="00AC0C6F">
        <w:rPr>
          <w:color w:val="1D1C1D"/>
          <w:sz w:val="22"/>
          <w:szCs w:val="22"/>
          <w:shd w:val="clear" w:color="auto" w:fill="F8F8F8"/>
        </w:rPr>
        <w:t>4.1</w:t>
      </w:r>
      <w:r w:rsidR="00362565" w:rsidRPr="00AC0C6F">
        <w:rPr>
          <w:color w:val="1D1C1D"/>
          <w:sz w:val="22"/>
          <w:szCs w:val="22"/>
          <w:shd w:val="clear" w:color="auto" w:fill="F8F8F8"/>
        </w:rPr>
        <w:t>0</w:t>
      </w:r>
      <w:r w:rsidR="00E62C67" w:rsidRPr="00AC0C6F">
        <w:rPr>
          <w:color w:val="1D1C1D"/>
          <w:sz w:val="22"/>
          <w:szCs w:val="22"/>
          <w:shd w:val="clear" w:color="auto" w:fill="F8F8F8"/>
        </w:rPr>
        <w:t>.2</w:t>
      </w:r>
    </w:p>
    <w:p w14:paraId="4DBE005A" w14:textId="4DFA2DBD" w:rsidR="00D309CC" w:rsidRPr="00AC0C6F" w:rsidRDefault="00D309CC" w:rsidP="00D309CC">
      <w:pPr>
        <w:pStyle w:val="CH"/>
        <w:rPr>
          <w:b w:val="0"/>
          <w:sz w:val="22"/>
          <w:szCs w:val="22"/>
        </w:rPr>
      </w:pPr>
      <w:r w:rsidRPr="00AC0C6F">
        <w:rPr>
          <w:sz w:val="22"/>
          <w:szCs w:val="22"/>
        </w:rPr>
        <w:t>Source:</w:t>
      </w:r>
      <w:r w:rsidRPr="00AC0C6F">
        <w:rPr>
          <w:sz w:val="22"/>
          <w:szCs w:val="22"/>
        </w:rPr>
        <w:tab/>
        <w:t>Apple</w:t>
      </w:r>
    </w:p>
    <w:p w14:paraId="0D2061A1" w14:textId="09FE4F74" w:rsidR="00D309CC" w:rsidRPr="00AC0C6F" w:rsidRDefault="00D309CC" w:rsidP="00D309CC">
      <w:pPr>
        <w:pStyle w:val="CH"/>
        <w:rPr>
          <w:sz w:val="22"/>
          <w:szCs w:val="22"/>
        </w:rPr>
      </w:pPr>
      <w:r w:rsidRPr="00AC0C6F">
        <w:rPr>
          <w:sz w:val="22"/>
          <w:szCs w:val="22"/>
        </w:rPr>
        <w:t>Title:</w:t>
      </w:r>
      <w:r w:rsidRPr="00AC0C6F">
        <w:rPr>
          <w:sz w:val="22"/>
          <w:szCs w:val="22"/>
        </w:rPr>
        <w:tab/>
      </w:r>
      <w:r w:rsidR="00AC0C6F" w:rsidRPr="00AC0C6F">
        <w:rPr>
          <w:color w:val="000000"/>
          <w:sz w:val="22"/>
          <w:szCs w:val="22"/>
          <w:lang w:eastAsia="en-GB"/>
        </w:rPr>
        <w:t>MSD requirements for CA_n71A-n85A</w:t>
      </w:r>
    </w:p>
    <w:p w14:paraId="052B1E0C" w14:textId="1E7CBAAF" w:rsidR="00104BC6" w:rsidRPr="00AC0C6F" w:rsidRDefault="00104BC6" w:rsidP="00D309CC">
      <w:pPr>
        <w:pStyle w:val="CH"/>
        <w:rPr>
          <w:sz w:val="22"/>
          <w:szCs w:val="22"/>
        </w:rPr>
      </w:pPr>
      <w:r w:rsidRPr="00AC0C6F">
        <w:rPr>
          <w:sz w:val="22"/>
          <w:szCs w:val="22"/>
        </w:rPr>
        <w:t>WI/SI:</w:t>
      </w:r>
      <w:r w:rsidRPr="00AC0C6F">
        <w:rPr>
          <w:sz w:val="22"/>
          <w:szCs w:val="22"/>
        </w:rPr>
        <w:tab/>
      </w:r>
      <w:r w:rsidR="00F26A01" w:rsidRPr="00AC0C6F">
        <w:rPr>
          <w:sz w:val="22"/>
          <w:szCs w:val="22"/>
        </w:rPr>
        <w:t>NR_CADC_R18_2BDL_xBUL-Core</w:t>
      </w:r>
    </w:p>
    <w:p w14:paraId="6C6D1281" w14:textId="7D64A10E" w:rsidR="00104BC6" w:rsidRPr="00AC0C6F" w:rsidRDefault="00104BC6" w:rsidP="00D309CC">
      <w:pPr>
        <w:pStyle w:val="CH"/>
        <w:rPr>
          <w:b w:val="0"/>
          <w:sz w:val="22"/>
          <w:szCs w:val="22"/>
        </w:rPr>
      </w:pPr>
      <w:r w:rsidRPr="00AC0C6F">
        <w:rPr>
          <w:sz w:val="22"/>
          <w:szCs w:val="22"/>
        </w:rPr>
        <w:t>Release:</w:t>
      </w:r>
      <w:r w:rsidRPr="00AC0C6F">
        <w:rPr>
          <w:sz w:val="22"/>
          <w:szCs w:val="22"/>
        </w:rPr>
        <w:tab/>
        <w:t>Rel-</w:t>
      </w:r>
      <w:r w:rsidR="00261B7C" w:rsidRPr="00AC0C6F">
        <w:rPr>
          <w:sz w:val="22"/>
          <w:szCs w:val="22"/>
        </w:rPr>
        <w:t>1</w:t>
      </w:r>
      <w:r w:rsidR="001A6141" w:rsidRPr="00AC0C6F">
        <w:rPr>
          <w:sz w:val="22"/>
          <w:szCs w:val="22"/>
        </w:rPr>
        <w:t>8</w:t>
      </w:r>
    </w:p>
    <w:p w14:paraId="0207DB43" w14:textId="1612DDA7" w:rsidR="00D46431" w:rsidRPr="00AC0C6F" w:rsidRDefault="00D309CC" w:rsidP="00D309CC">
      <w:pPr>
        <w:pStyle w:val="CH"/>
        <w:rPr>
          <w:sz w:val="22"/>
          <w:szCs w:val="22"/>
        </w:rPr>
      </w:pPr>
      <w:r w:rsidRPr="00AC0C6F">
        <w:rPr>
          <w:sz w:val="22"/>
          <w:szCs w:val="22"/>
        </w:rPr>
        <w:t>Document for:</w:t>
      </w:r>
      <w:r w:rsidRPr="00AC0C6F">
        <w:rPr>
          <w:sz w:val="22"/>
          <w:szCs w:val="22"/>
        </w:rPr>
        <w:tab/>
      </w:r>
      <w:r w:rsidR="00663541" w:rsidRPr="00AC0C6F">
        <w:rPr>
          <w:sz w:val="22"/>
          <w:szCs w:val="22"/>
        </w:rPr>
        <w:t>Approval</w:t>
      </w:r>
    </w:p>
    <w:p w14:paraId="281A12F6" w14:textId="0B56342C" w:rsidR="003451B6" w:rsidRPr="0075114B" w:rsidRDefault="008E7986" w:rsidP="003451B6">
      <w:pPr>
        <w:pStyle w:val="Heading1"/>
        <w:numPr>
          <w:ilvl w:val="0"/>
          <w:numId w:val="28"/>
        </w:numPr>
        <w:spacing w:after="120"/>
        <w:rPr>
          <w:rFonts w:ascii="Times New Roman" w:hAnsi="Times New Roman"/>
          <w:b/>
          <w:bCs/>
          <w:szCs w:val="36"/>
        </w:rPr>
      </w:pPr>
      <w:r w:rsidRPr="0075114B">
        <w:rPr>
          <w:rFonts w:ascii="Times New Roman" w:hAnsi="Times New Roman"/>
          <w:b/>
          <w:bCs/>
          <w:szCs w:val="36"/>
        </w:rPr>
        <w:t>Introduction</w:t>
      </w:r>
    </w:p>
    <w:p w14:paraId="2EEAB242" w14:textId="77777777" w:rsidR="003451B6" w:rsidRDefault="003451B6" w:rsidP="003451B6">
      <w:pPr>
        <w:spacing w:after="120"/>
        <w:jc w:val="both"/>
        <w:rPr>
          <w:sz w:val="22"/>
          <w:szCs w:val="22"/>
        </w:rPr>
      </w:pPr>
      <w:r>
        <w:rPr>
          <w:sz w:val="22"/>
          <w:szCs w:val="22"/>
        </w:rPr>
        <w:t>In RAN4#105 meeting, the CA_71A-85A topic was discussed an the following WF [1] was adopted:</w:t>
      </w:r>
    </w:p>
    <w:p w14:paraId="7CC54E1D" w14:textId="77777777" w:rsidR="003451B6" w:rsidRPr="005832DD" w:rsidRDefault="003451B6" w:rsidP="003451B6">
      <w:pPr>
        <w:pStyle w:val="ListParagraph"/>
        <w:numPr>
          <w:ilvl w:val="0"/>
          <w:numId w:val="23"/>
        </w:numPr>
        <w:spacing w:after="120"/>
        <w:jc w:val="both"/>
        <w:rPr>
          <w:b/>
          <w:bCs/>
          <w:i/>
          <w:iCs/>
          <w:sz w:val="22"/>
          <w:szCs w:val="22"/>
        </w:rPr>
      </w:pPr>
      <w:r w:rsidRPr="005832DD">
        <w:rPr>
          <w:b/>
          <w:bCs/>
          <w:i/>
          <w:iCs/>
          <w:sz w:val="22"/>
          <w:szCs w:val="22"/>
        </w:rPr>
        <w:t xml:space="preserve">Issue: 1-1: </w:t>
      </w:r>
      <w:r w:rsidRPr="005832DD">
        <w:rPr>
          <w:rFonts w:eastAsia="SimSun"/>
          <w:b/>
          <w:bCs/>
          <w:i/>
          <w:iCs/>
          <w:color w:val="000000" w:themeColor="text1"/>
          <w:kern w:val="2"/>
        </w:rPr>
        <w:t>1UL CA_n71-n85 architecture and requirement</w:t>
      </w:r>
      <w:r w:rsidRPr="005832DD">
        <w:rPr>
          <w:b/>
          <w:bCs/>
          <w:i/>
          <w:iCs/>
          <w:sz w:val="22"/>
          <w:szCs w:val="22"/>
        </w:rPr>
        <w:t xml:space="preserve"> </w:t>
      </w:r>
    </w:p>
    <w:p w14:paraId="38529AF5" w14:textId="77777777" w:rsidR="003451B6" w:rsidRDefault="003451B6" w:rsidP="003451B6">
      <w:pPr>
        <w:pStyle w:val="ListParagraph"/>
        <w:numPr>
          <w:ilvl w:val="1"/>
          <w:numId w:val="23"/>
        </w:numPr>
        <w:spacing w:after="120"/>
        <w:jc w:val="both"/>
        <w:rPr>
          <w:sz w:val="22"/>
          <w:szCs w:val="22"/>
        </w:rPr>
      </w:pPr>
      <w:r>
        <w:rPr>
          <w:sz w:val="22"/>
          <w:szCs w:val="22"/>
        </w:rPr>
        <w:t>Agreement:</w:t>
      </w:r>
    </w:p>
    <w:p w14:paraId="540F7C8C" w14:textId="77777777" w:rsidR="003451B6" w:rsidRDefault="003451B6" w:rsidP="003451B6">
      <w:pPr>
        <w:pStyle w:val="ListParagraph"/>
        <w:numPr>
          <w:ilvl w:val="2"/>
          <w:numId w:val="23"/>
        </w:numPr>
        <w:spacing w:after="120"/>
        <w:jc w:val="both"/>
        <w:rPr>
          <w:sz w:val="22"/>
          <w:szCs w:val="22"/>
        </w:rPr>
      </w:pPr>
      <w:r w:rsidRPr="00B616DC">
        <w:rPr>
          <w:rFonts w:eastAsia="SimSun"/>
          <w:color w:val="000000" w:themeColor="text1"/>
          <w:kern w:val="2"/>
        </w:rPr>
        <w:t>Dual triplexer approach can be used as a start with UL on each antenna</w:t>
      </w:r>
      <w:r>
        <w:rPr>
          <w:rFonts w:eastAsia="SimSun"/>
          <w:color w:val="000000" w:themeColor="text1"/>
          <w:kern w:val="2"/>
        </w:rPr>
        <w:t>.</w:t>
      </w:r>
      <w:r w:rsidRPr="00A56D2E">
        <w:rPr>
          <w:sz w:val="22"/>
          <w:szCs w:val="22"/>
        </w:rPr>
        <w:t xml:space="preserve"> </w:t>
      </w:r>
    </w:p>
    <w:p w14:paraId="7129F500" w14:textId="77777777" w:rsidR="003451B6" w:rsidRDefault="003451B6" w:rsidP="003451B6">
      <w:pPr>
        <w:pStyle w:val="ListParagraph"/>
        <w:numPr>
          <w:ilvl w:val="2"/>
          <w:numId w:val="23"/>
        </w:numPr>
        <w:spacing w:after="1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n29 band protection </w:t>
      </w:r>
      <w:r w:rsidRPr="00B616DC">
        <w:rPr>
          <w:rFonts w:eastAsia="SimSun"/>
          <w:color w:val="000000" w:themeColor="text1"/>
          <w:kern w:val="2"/>
        </w:rPr>
        <w:t>level needs to be clarified as follows</w:t>
      </w:r>
      <w:r w:rsidRPr="00A56D2E">
        <w:rPr>
          <w:sz w:val="22"/>
          <w:szCs w:val="22"/>
        </w:rPr>
        <w:t xml:space="preserve"> </w:t>
      </w:r>
      <w:r>
        <w:rPr>
          <w:sz w:val="22"/>
          <w:szCs w:val="22"/>
        </w:rPr>
        <w:t>:</w:t>
      </w:r>
    </w:p>
    <w:p w14:paraId="71A901A6" w14:textId="77777777" w:rsidR="003451B6" w:rsidRPr="00A56D2E" w:rsidRDefault="003451B6" w:rsidP="003451B6">
      <w:pPr>
        <w:pStyle w:val="ListParagraph"/>
        <w:numPr>
          <w:ilvl w:val="3"/>
          <w:numId w:val="23"/>
        </w:numPr>
        <w:spacing w:after="120"/>
        <w:jc w:val="both"/>
        <w:rPr>
          <w:sz w:val="22"/>
          <w:szCs w:val="22"/>
        </w:rPr>
      </w:pPr>
      <w:r>
        <w:rPr>
          <w:sz w:val="22"/>
          <w:szCs w:val="22"/>
        </w:rPr>
        <w:t>When the</w:t>
      </w:r>
      <w:r w:rsidRPr="00B616DC">
        <w:rPr>
          <w:rFonts w:eastAsia="SimSun"/>
          <w:color w:val="000000" w:themeColor="text1"/>
          <w:kern w:val="2"/>
        </w:rPr>
        <w:t xml:space="preserve"> uplink is n71, the protection level of n29 is -38 dBm/</w:t>
      </w:r>
      <w:proofErr w:type="spellStart"/>
      <w:r w:rsidRPr="00B616DC">
        <w:rPr>
          <w:rFonts w:eastAsia="SimSun"/>
          <w:color w:val="000000" w:themeColor="text1"/>
          <w:kern w:val="2"/>
        </w:rPr>
        <w:t>MHz</w:t>
      </w:r>
      <w:r>
        <w:rPr>
          <w:rFonts w:eastAsia="SimSun"/>
          <w:color w:val="000000" w:themeColor="text1"/>
          <w:kern w:val="2"/>
        </w:rPr>
        <w:t>.</w:t>
      </w:r>
      <w:proofErr w:type="spellEnd"/>
      <w:r w:rsidRPr="00B616DC">
        <w:rPr>
          <w:rFonts w:eastAsia="SimSun"/>
          <w:color w:val="000000" w:themeColor="text1"/>
          <w:kern w:val="2"/>
        </w:rPr>
        <w:t xml:space="preserve"> </w:t>
      </w:r>
    </w:p>
    <w:p w14:paraId="7BB138DC" w14:textId="77777777" w:rsidR="003451B6" w:rsidRPr="00A56D2E" w:rsidRDefault="003451B6" w:rsidP="003451B6">
      <w:pPr>
        <w:pStyle w:val="ListParagraph"/>
        <w:numPr>
          <w:ilvl w:val="3"/>
          <w:numId w:val="23"/>
        </w:numPr>
        <w:spacing w:after="1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When </w:t>
      </w:r>
      <w:r w:rsidRPr="00B616DC">
        <w:rPr>
          <w:rFonts w:eastAsia="SimSun"/>
          <w:color w:val="000000" w:themeColor="text1"/>
          <w:kern w:val="2"/>
        </w:rPr>
        <w:t>the uplink is n85 there is no protection for n29</w:t>
      </w:r>
      <w:r>
        <w:rPr>
          <w:rFonts w:eastAsia="SimSun"/>
          <w:color w:val="000000" w:themeColor="text1"/>
          <w:kern w:val="2"/>
        </w:rPr>
        <w:t>.</w:t>
      </w:r>
    </w:p>
    <w:p w14:paraId="58DF3DFE" w14:textId="77777777" w:rsidR="003451B6" w:rsidRDefault="003451B6" w:rsidP="003451B6">
      <w:pPr>
        <w:pStyle w:val="ListParagraph"/>
        <w:numPr>
          <w:ilvl w:val="0"/>
          <w:numId w:val="25"/>
        </w:numPr>
        <w:spacing w:after="120"/>
        <w:jc w:val="both"/>
        <w:rPr>
          <w:sz w:val="22"/>
          <w:szCs w:val="22"/>
        </w:rPr>
      </w:pPr>
      <w:r>
        <w:rPr>
          <w:sz w:val="22"/>
          <w:szCs w:val="22"/>
        </w:rPr>
        <w:t>3 antennas not precluded.</w:t>
      </w:r>
    </w:p>
    <w:p w14:paraId="075A0CAC" w14:textId="77777777" w:rsidR="003451B6" w:rsidRPr="005832DD" w:rsidRDefault="003451B6" w:rsidP="003451B6">
      <w:pPr>
        <w:pStyle w:val="ListParagraph"/>
        <w:numPr>
          <w:ilvl w:val="0"/>
          <w:numId w:val="25"/>
        </w:numPr>
        <w:spacing w:after="1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Companies encouraged </w:t>
      </w:r>
      <w:r w:rsidRPr="00B616DC">
        <w:rPr>
          <w:rFonts w:eastAsia="SimSun"/>
          <w:color w:val="000000" w:themeColor="text1"/>
          <w:kern w:val="2"/>
        </w:rPr>
        <w:t>to bring proposals for MSD for UL n71 into DL n85, and UL n85 into DL n71.</w:t>
      </w:r>
    </w:p>
    <w:p w14:paraId="24A4DC55" w14:textId="77777777" w:rsidR="003451B6" w:rsidRPr="005832DD" w:rsidRDefault="003451B6" w:rsidP="003451B6">
      <w:pPr>
        <w:pStyle w:val="ListParagraph"/>
        <w:numPr>
          <w:ilvl w:val="0"/>
          <w:numId w:val="25"/>
        </w:numPr>
        <w:spacing w:after="120"/>
        <w:jc w:val="both"/>
        <w:rPr>
          <w:sz w:val="22"/>
          <w:szCs w:val="22"/>
        </w:rPr>
      </w:pPr>
      <w:r>
        <w:rPr>
          <w:rFonts w:eastAsia="SimSun"/>
          <w:color w:val="000000" w:themeColor="text1"/>
          <w:kern w:val="2"/>
        </w:rPr>
        <w:t xml:space="preserve">Companies encouraged to </w:t>
      </w:r>
      <w:r w:rsidRPr="00B616DC">
        <w:rPr>
          <w:rFonts w:eastAsia="SimSun"/>
          <w:color w:val="000000" w:themeColor="text1"/>
          <w:kern w:val="2"/>
        </w:rPr>
        <w:t>check potential MSD for non-CA n71 and n85 REFSENS</w:t>
      </w:r>
      <w:r>
        <w:rPr>
          <w:rFonts w:eastAsia="SimSun"/>
          <w:color w:val="000000" w:themeColor="text1"/>
          <w:kern w:val="2"/>
        </w:rPr>
        <w:t>.</w:t>
      </w:r>
    </w:p>
    <w:p w14:paraId="63A5650B" w14:textId="77777777" w:rsidR="003451B6" w:rsidRPr="005832DD" w:rsidRDefault="003451B6" w:rsidP="003451B6">
      <w:pPr>
        <w:pStyle w:val="ListParagraph"/>
        <w:numPr>
          <w:ilvl w:val="1"/>
          <w:numId w:val="25"/>
        </w:numPr>
        <w:spacing w:after="120"/>
        <w:jc w:val="both"/>
        <w:rPr>
          <w:sz w:val="22"/>
          <w:szCs w:val="22"/>
        </w:rPr>
      </w:pPr>
      <w:r>
        <w:rPr>
          <w:rFonts w:eastAsia="SimSun"/>
          <w:color w:val="000000" w:themeColor="text1"/>
          <w:kern w:val="2"/>
        </w:rPr>
        <w:t xml:space="preserve">This is </w:t>
      </w:r>
      <w:r w:rsidRPr="00B616DC">
        <w:rPr>
          <w:rFonts w:eastAsia="SimSun"/>
          <w:color w:val="000000" w:themeColor="text1"/>
          <w:kern w:val="2"/>
        </w:rPr>
        <w:t>because in case of triplexer the IL and isolations may be degraded compared to single band isolations</w:t>
      </w:r>
      <w:r>
        <w:rPr>
          <w:rFonts w:eastAsia="SimSun"/>
          <w:color w:val="000000" w:themeColor="text1"/>
          <w:kern w:val="2"/>
        </w:rPr>
        <w:t>.</w:t>
      </w:r>
    </w:p>
    <w:p w14:paraId="5B2251BA" w14:textId="66132B32" w:rsidR="003451B6" w:rsidRDefault="003451B6" w:rsidP="003451B6">
      <w:pPr>
        <w:spacing w:after="120"/>
        <w:jc w:val="both"/>
        <w:rPr>
          <w:sz w:val="22"/>
          <w:szCs w:val="22"/>
        </w:rPr>
      </w:pPr>
      <w:r>
        <w:rPr>
          <w:sz w:val="22"/>
          <w:szCs w:val="22"/>
        </w:rPr>
        <w:t>As a result of the WF above, few companies provided their MSD analysis for the CA_71A-85A in the last meeting (RAN4#106) but</w:t>
      </w:r>
      <w:r w:rsidR="005555D6">
        <w:rPr>
          <w:sz w:val="22"/>
          <w:szCs w:val="22"/>
        </w:rPr>
        <w:t xml:space="preserve"> the</w:t>
      </w:r>
      <w:r>
        <w:rPr>
          <w:sz w:val="22"/>
          <w:szCs w:val="22"/>
        </w:rPr>
        <w:t xml:space="preserve"> decision to add this MSD requirement in the specifications was postponed.</w:t>
      </w:r>
    </w:p>
    <w:p w14:paraId="4EA63AA4" w14:textId="5C64B47E" w:rsidR="003451B6" w:rsidRPr="005832DD" w:rsidRDefault="003451B6" w:rsidP="003451B6">
      <w:pPr>
        <w:spacing w:after="120"/>
        <w:jc w:val="both"/>
        <w:rPr>
          <w:sz w:val="22"/>
          <w:szCs w:val="22"/>
        </w:rPr>
      </w:pPr>
      <w:r>
        <w:rPr>
          <w:sz w:val="22"/>
          <w:szCs w:val="22"/>
        </w:rPr>
        <w:t>In this proposal, we present the results of our MSD analysis for t</w:t>
      </w:r>
      <w:r w:rsidR="004203F6">
        <w:rPr>
          <w:sz w:val="22"/>
          <w:szCs w:val="22"/>
        </w:rPr>
        <w:t>h</w:t>
      </w:r>
      <w:r>
        <w:rPr>
          <w:sz w:val="22"/>
          <w:szCs w:val="22"/>
        </w:rPr>
        <w:t>is band combination. Our analysis will be based on the two-antenna</w:t>
      </w:r>
      <w:r w:rsidR="00755536">
        <w:rPr>
          <w:sz w:val="22"/>
          <w:szCs w:val="22"/>
        </w:rPr>
        <w:t xml:space="preserve"> architecture using 2 </w:t>
      </w:r>
      <w:r w:rsidR="00ED60A9">
        <w:rPr>
          <w:sz w:val="22"/>
          <w:szCs w:val="22"/>
        </w:rPr>
        <w:t>triplexers</w:t>
      </w:r>
      <w:r w:rsidR="00755536">
        <w:rPr>
          <w:sz w:val="22"/>
          <w:szCs w:val="22"/>
        </w:rPr>
        <w:t>, one for the main path, and the other one for the diversity path.</w:t>
      </w:r>
      <w:r>
        <w:rPr>
          <w:sz w:val="22"/>
          <w:szCs w:val="22"/>
        </w:rPr>
        <w:t xml:space="preserve"> We will derive the cross-band MSD for both n71UL</w:t>
      </w:r>
      <w:r w:rsidRPr="003451B6">
        <w:rPr>
          <w:sz w:val="22"/>
          <w:szCs w:val="22"/>
        </w:rPr>
        <w:sym w:font="Wingdings" w:char="F0E0"/>
      </w:r>
      <w:r>
        <w:rPr>
          <w:sz w:val="22"/>
          <w:szCs w:val="22"/>
        </w:rPr>
        <w:t>m85DL and n85UL</w:t>
      </w:r>
      <w:r w:rsidRPr="003451B6">
        <w:rPr>
          <w:sz w:val="22"/>
          <w:szCs w:val="22"/>
        </w:rPr>
        <w:sym w:font="Wingdings" w:char="F0E0"/>
      </w:r>
      <w:r>
        <w:rPr>
          <w:sz w:val="22"/>
          <w:szCs w:val="22"/>
        </w:rPr>
        <w:t xml:space="preserve">n71DL. </w:t>
      </w:r>
    </w:p>
    <w:p w14:paraId="025AB144" w14:textId="77777777" w:rsidR="003451B6" w:rsidRPr="0075114B" w:rsidRDefault="003451B6" w:rsidP="003451B6">
      <w:pPr>
        <w:pStyle w:val="Heading1"/>
        <w:numPr>
          <w:ilvl w:val="0"/>
          <w:numId w:val="28"/>
        </w:numPr>
        <w:spacing w:after="120"/>
        <w:rPr>
          <w:rFonts w:ascii="Times New Roman" w:hAnsi="Times New Roman"/>
          <w:b/>
          <w:bCs/>
        </w:rPr>
      </w:pPr>
      <w:r w:rsidRPr="0075114B">
        <w:rPr>
          <w:rFonts w:ascii="Times New Roman" w:hAnsi="Times New Roman"/>
          <w:b/>
          <w:bCs/>
        </w:rPr>
        <w:t>Discussion</w:t>
      </w:r>
    </w:p>
    <w:p w14:paraId="28F46603" w14:textId="77777777" w:rsidR="00854E60" w:rsidRPr="00854E60" w:rsidRDefault="00854E60" w:rsidP="00854E60">
      <w:pPr>
        <w:rPr>
          <w:lang w:val="en-GB" w:eastAsia="en-US"/>
        </w:rPr>
      </w:pPr>
    </w:p>
    <w:p w14:paraId="2002E736" w14:textId="583F052F" w:rsidR="00854E60" w:rsidRPr="00966857" w:rsidRDefault="00484BBB" w:rsidP="00484BBB">
      <w:pPr>
        <w:pStyle w:val="ListParagraph"/>
        <w:numPr>
          <w:ilvl w:val="1"/>
          <w:numId w:val="28"/>
        </w:numPr>
        <w:rPr>
          <w:b/>
          <w:bCs/>
          <w:sz w:val="28"/>
          <w:szCs w:val="28"/>
          <w:lang w:val="en-GB" w:eastAsia="en-US"/>
        </w:rPr>
      </w:pPr>
      <w:r>
        <w:rPr>
          <w:b/>
          <w:bCs/>
          <w:sz w:val="28"/>
          <w:szCs w:val="28"/>
          <w:lang w:val="en-GB" w:eastAsia="en-US"/>
        </w:rPr>
        <w:t xml:space="preserve">   </w:t>
      </w:r>
      <w:r w:rsidR="00854E60" w:rsidRPr="00966857">
        <w:rPr>
          <w:b/>
          <w:bCs/>
          <w:sz w:val="28"/>
          <w:szCs w:val="28"/>
          <w:lang w:val="en-GB" w:eastAsia="en-US"/>
        </w:rPr>
        <w:t>Architecture</w:t>
      </w:r>
    </w:p>
    <w:p w14:paraId="736B3A43" w14:textId="77777777" w:rsidR="00966857" w:rsidRPr="0047117A" w:rsidRDefault="00966857" w:rsidP="00484BBB">
      <w:pPr>
        <w:pStyle w:val="ListParagraph"/>
        <w:rPr>
          <w:b/>
          <w:bCs/>
          <w:sz w:val="28"/>
          <w:szCs w:val="28"/>
          <w:lang w:val="en-GB" w:eastAsia="en-US"/>
        </w:rPr>
      </w:pPr>
    </w:p>
    <w:p w14:paraId="15323FAB" w14:textId="77777777" w:rsidR="00854E60" w:rsidRPr="00854E60" w:rsidRDefault="00854E60" w:rsidP="00854E60">
      <w:pPr>
        <w:ind w:left="360"/>
        <w:rPr>
          <w:b/>
          <w:bCs/>
          <w:lang w:val="en-GB" w:eastAsia="en-US"/>
        </w:rPr>
      </w:pPr>
    </w:p>
    <w:p w14:paraId="443EE8CB" w14:textId="26C7B01F" w:rsidR="003451B6" w:rsidRPr="0047117A" w:rsidRDefault="003451B6" w:rsidP="00573F2F">
      <w:pPr>
        <w:jc w:val="both"/>
        <w:rPr>
          <w:sz w:val="22"/>
          <w:szCs w:val="22"/>
          <w:lang w:val="en-GB" w:eastAsia="en-US"/>
        </w:rPr>
      </w:pPr>
      <w:r w:rsidRPr="0047117A">
        <w:rPr>
          <w:sz w:val="22"/>
          <w:szCs w:val="22"/>
          <w:lang w:val="en-GB" w:eastAsia="en-US"/>
        </w:rPr>
        <w:t xml:space="preserve">As </w:t>
      </w:r>
      <w:r w:rsidR="004203F6" w:rsidRPr="0047117A">
        <w:rPr>
          <w:sz w:val="22"/>
          <w:szCs w:val="22"/>
          <w:lang w:val="en-GB" w:eastAsia="en-US"/>
        </w:rPr>
        <w:t xml:space="preserve">can be seen on Figure </w:t>
      </w:r>
      <w:r w:rsidR="00854E60" w:rsidRPr="0047117A">
        <w:rPr>
          <w:sz w:val="22"/>
          <w:szCs w:val="22"/>
          <w:lang w:val="en-GB" w:eastAsia="en-US"/>
        </w:rPr>
        <w:t>2.1</w:t>
      </w:r>
      <w:r w:rsidR="005555D6">
        <w:rPr>
          <w:sz w:val="22"/>
          <w:szCs w:val="22"/>
          <w:lang w:val="en-GB" w:eastAsia="en-US"/>
        </w:rPr>
        <w:t>-1</w:t>
      </w:r>
      <w:r w:rsidR="004203F6" w:rsidRPr="0047117A">
        <w:rPr>
          <w:sz w:val="22"/>
          <w:szCs w:val="22"/>
          <w:lang w:val="en-GB" w:eastAsia="en-US"/>
        </w:rPr>
        <w:t xml:space="preserve"> below, there is no frequency gap between the n71UL and n85UL. This makes is impossible to design a </w:t>
      </w:r>
      <w:r w:rsidR="00677D49" w:rsidRPr="0047117A">
        <w:rPr>
          <w:sz w:val="22"/>
          <w:szCs w:val="22"/>
          <w:lang w:val="en-GB" w:eastAsia="en-US"/>
        </w:rPr>
        <w:t>mult</w:t>
      </w:r>
      <w:r w:rsidR="004203F6" w:rsidRPr="0047117A">
        <w:rPr>
          <w:sz w:val="22"/>
          <w:szCs w:val="22"/>
          <w:lang w:val="en-GB" w:eastAsia="en-US"/>
        </w:rPr>
        <w:t>iplexer to co</w:t>
      </w:r>
      <w:r w:rsidR="00677D49" w:rsidRPr="0047117A">
        <w:rPr>
          <w:sz w:val="22"/>
          <w:szCs w:val="22"/>
          <w:lang w:val="en-GB" w:eastAsia="en-US"/>
        </w:rPr>
        <w:t xml:space="preserve">nnect </w:t>
      </w:r>
      <w:r w:rsidR="0047117A" w:rsidRPr="0047117A">
        <w:rPr>
          <w:sz w:val="22"/>
          <w:szCs w:val="22"/>
          <w:lang w:val="en-GB" w:eastAsia="en-US"/>
        </w:rPr>
        <w:t>to route the two</w:t>
      </w:r>
      <w:r w:rsidR="004203F6" w:rsidRPr="0047117A">
        <w:rPr>
          <w:sz w:val="22"/>
          <w:szCs w:val="22"/>
          <w:lang w:val="en-GB" w:eastAsia="en-US"/>
        </w:rPr>
        <w:t xml:space="preserve"> bands</w:t>
      </w:r>
      <w:r w:rsidR="00677D49" w:rsidRPr="0047117A">
        <w:rPr>
          <w:sz w:val="22"/>
          <w:szCs w:val="22"/>
          <w:lang w:val="en-GB" w:eastAsia="en-US"/>
        </w:rPr>
        <w:t xml:space="preserve"> to a single antenna</w:t>
      </w:r>
      <w:r w:rsidR="004203F6" w:rsidRPr="0047117A">
        <w:rPr>
          <w:sz w:val="22"/>
          <w:szCs w:val="22"/>
          <w:lang w:val="en-GB" w:eastAsia="en-US"/>
        </w:rPr>
        <w:t xml:space="preserve"> as it’s </w:t>
      </w:r>
      <w:r w:rsidR="00ED60A9" w:rsidRPr="0047117A">
        <w:rPr>
          <w:sz w:val="22"/>
          <w:szCs w:val="22"/>
          <w:lang w:val="en-GB" w:eastAsia="en-US"/>
        </w:rPr>
        <w:t xml:space="preserve">usually </w:t>
      </w:r>
      <w:r w:rsidR="004203F6" w:rsidRPr="0047117A">
        <w:rPr>
          <w:sz w:val="22"/>
          <w:szCs w:val="22"/>
          <w:lang w:val="en-GB" w:eastAsia="en-US"/>
        </w:rPr>
        <w:t>done for typical LB-HB CA combinations.</w:t>
      </w:r>
    </w:p>
    <w:p w14:paraId="4A93525D" w14:textId="77777777" w:rsidR="004203F6" w:rsidRDefault="004203F6" w:rsidP="00573F2F">
      <w:pPr>
        <w:jc w:val="both"/>
        <w:rPr>
          <w:lang w:val="en-GB" w:eastAsia="en-US"/>
        </w:rPr>
      </w:pPr>
    </w:p>
    <w:p w14:paraId="2CCCB691" w14:textId="1B6E1624" w:rsidR="004203F6" w:rsidRDefault="004203F6" w:rsidP="003451B6">
      <w:pPr>
        <w:rPr>
          <w:lang w:val="en-GB" w:eastAsia="en-US"/>
        </w:rPr>
      </w:pPr>
      <w:r w:rsidRPr="007B148C"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69541547" wp14:editId="4579EFC9">
            <wp:extent cx="6122035" cy="779780"/>
            <wp:effectExtent l="0" t="0" r="0" b="0"/>
            <wp:docPr id="7" name="Picture 7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Diagram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779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9135BD" w14:textId="01697745" w:rsidR="004203F6" w:rsidRPr="001F0725" w:rsidRDefault="004203F6" w:rsidP="004203F6">
      <w:pPr>
        <w:jc w:val="center"/>
        <w:rPr>
          <w:i/>
          <w:iCs/>
          <w:lang w:val="en-GB" w:eastAsia="en-US"/>
        </w:rPr>
      </w:pPr>
      <w:r w:rsidRPr="004203F6">
        <w:rPr>
          <w:b/>
          <w:bCs/>
          <w:i/>
          <w:iCs/>
          <w:lang w:val="en-GB" w:eastAsia="en-US"/>
        </w:rPr>
        <w:t xml:space="preserve">Figure </w:t>
      </w:r>
      <w:r w:rsidR="00854E60">
        <w:rPr>
          <w:b/>
          <w:bCs/>
          <w:i/>
          <w:iCs/>
          <w:lang w:val="en-GB" w:eastAsia="en-US"/>
        </w:rPr>
        <w:t>2.</w:t>
      </w:r>
      <w:r w:rsidRPr="004203F6">
        <w:rPr>
          <w:b/>
          <w:bCs/>
          <w:i/>
          <w:iCs/>
          <w:lang w:val="en-GB" w:eastAsia="en-US"/>
        </w:rPr>
        <w:t>1</w:t>
      </w:r>
      <w:r w:rsidR="001F0725">
        <w:rPr>
          <w:b/>
          <w:bCs/>
          <w:i/>
          <w:iCs/>
          <w:lang w:val="en-GB" w:eastAsia="en-US"/>
        </w:rPr>
        <w:t>-</w:t>
      </w:r>
      <w:r w:rsidR="00854E60">
        <w:rPr>
          <w:b/>
          <w:bCs/>
          <w:i/>
          <w:iCs/>
          <w:lang w:val="en-GB" w:eastAsia="en-US"/>
        </w:rPr>
        <w:t>1</w:t>
      </w:r>
      <w:r w:rsidRPr="004203F6">
        <w:rPr>
          <w:b/>
          <w:bCs/>
          <w:i/>
          <w:iCs/>
          <w:lang w:val="en-GB" w:eastAsia="en-US"/>
        </w:rPr>
        <w:t xml:space="preserve">: </w:t>
      </w:r>
      <w:r w:rsidRPr="001F0725">
        <w:rPr>
          <w:i/>
          <w:iCs/>
          <w:lang w:val="en-GB" w:eastAsia="en-US"/>
        </w:rPr>
        <w:t>Spectrum allocation for the 600MHz-700MHz bands</w:t>
      </w:r>
    </w:p>
    <w:p w14:paraId="3FD85ADE" w14:textId="77777777" w:rsidR="004203F6" w:rsidRDefault="004203F6" w:rsidP="003451B6">
      <w:pPr>
        <w:rPr>
          <w:lang w:val="en-GB" w:eastAsia="en-US"/>
        </w:rPr>
      </w:pPr>
    </w:p>
    <w:p w14:paraId="56E46990" w14:textId="77777777" w:rsidR="00854E60" w:rsidRDefault="00854E60" w:rsidP="003451B6">
      <w:pPr>
        <w:rPr>
          <w:lang w:val="en-GB" w:eastAsia="en-US"/>
        </w:rPr>
      </w:pPr>
    </w:p>
    <w:p w14:paraId="5C696DCD" w14:textId="77777777" w:rsidR="00573F2F" w:rsidRDefault="00573F2F" w:rsidP="003451B6">
      <w:pPr>
        <w:rPr>
          <w:lang w:val="en-GB" w:eastAsia="en-US"/>
        </w:rPr>
      </w:pPr>
    </w:p>
    <w:p w14:paraId="75AF0041" w14:textId="4A82285D" w:rsidR="001F0725" w:rsidRPr="00027A77" w:rsidRDefault="0047117A" w:rsidP="0047117A">
      <w:pPr>
        <w:jc w:val="both"/>
        <w:rPr>
          <w:sz w:val="22"/>
          <w:szCs w:val="22"/>
        </w:rPr>
      </w:pPr>
      <w:r w:rsidRPr="00027A77">
        <w:rPr>
          <w:sz w:val="22"/>
          <w:szCs w:val="22"/>
        </w:rPr>
        <w:lastRenderedPageBreak/>
        <w:t xml:space="preserve">There are two potential solutions that can be considered for this analysis as outlined in the noted in the WF: one solution that is based on 2-antenna architecture,  and another solution based on 3-antenna architecture. The 3-antenna architecture has the advantage of being based on existing </w:t>
      </w:r>
      <w:r w:rsidR="001F0725" w:rsidRPr="00027A77">
        <w:rPr>
          <w:sz w:val="22"/>
          <w:szCs w:val="22"/>
        </w:rPr>
        <w:t>filters so it can be implemented quickly</w:t>
      </w:r>
      <w:r w:rsidR="005555D6" w:rsidRPr="00027A77">
        <w:rPr>
          <w:sz w:val="22"/>
          <w:szCs w:val="22"/>
        </w:rPr>
        <w:t xml:space="preserve"> for faster time to market</w:t>
      </w:r>
      <w:r w:rsidR="001F0725" w:rsidRPr="00027A77">
        <w:rPr>
          <w:sz w:val="22"/>
          <w:szCs w:val="22"/>
        </w:rPr>
        <w:t xml:space="preserve">. Additionally, because the 3-antenna solution uses narrowband antennas, their radiated performance can be easily optimized.   </w:t>
      </w:r>
    </w:p>
    <w:p w14:paraId="462B60AD" w14:textId="39528FD8" w:rsidR="00854E60" w:rsidRPr="00027A77" w:rsidRDefault="001F0725" w:rsidP="00573F2F">
      <w:pPr>
        <w:jc w:val="both"/>
        <w:rPr>
          <w:sz w:val="22"/>
          <w:szCs w:val="22"/>
          <w:lang w:val="en-GB" w:eastAsia="en-US"/>
        </w:rPr>
      </w:pPr>
      <w:r w:rsidRPr="00027A77">
        <w:rPr>
          <w:sz w:val="22"/>
          <w:szCs w:val="22"/>
          <w:lang w:val="en-GB" w:eastAsia="en-US"/>
        </w:rPr>
        <w:t xml:space="preserve">However, using three LB antennas could be a challenge for UE implementation due to the limited antenna volume. That makes the 3-antenna approach more suitable for FWA applications where antenna volume is less challenging. Our analysis is for UE applications and therefore we will consider the 2-antenna architecture. This architecture uses two </w:t>
      </w:r>
      <w:r w:rsidR="00677D49" w:rsidRPr="00027A77">
        <w:rPr>
          <w:sz w:val="22"/>
          <w:szCs w:val="22"/>
          <w:lang w:val="en-GB" w:eastAsia="en-US"/>
        </w:rPr>
        <w:t>triplexer</w:t>
      </w:r>
      <w:r w:rsidRPr="00027A77">
        <w:rPr>
          <w:sz w:val="22"/>
          <w:szCs w:val="22"/>
          <w:lang w:val="en-GB" w:eastAsia="en-US"/>
        </w:rPr>
        <w:t xml:space="preserve">s as shown in Figures </w:t>
      </w:r>
      <w:r w:rsidR="005555D6" w:rsidRPr="00027A77">
        <w:rPr>
          <w:sz w:val="22"/>
          <w:szCs w:val="22"/>
          <w:lang w:val="en-GB" w:eastAsia="en-US"/>
        </w:rPr>
        <w:t>2.1-2 and 2.1-3:</w:t>
      </w:r>
      <w:r w:rsidRPr="00027A77">
        <w:rPr>
          <w:sz w:val="22"/>
          <w:szCs w:val="22"/>
          <w:lang w:val="en-GB" w:eastAsia="en-US"/>
        </w:rPr>
        <w:t xml:space="preserve"> </w:t>
      </w:r>
      <w:r w:rsidR="00677D49" w:rsidRPr="00027A77">
        <w:rPr>
          <w:sz w:val="22"/>
          <w:szCs w:val="22"/>
          <w:lang w:val="en-GB" w:eastAsia="en-US"/>
        </w:rPr>
        <w:t xml:space="preserve"> </w:t>
      </w:r>
    </w:p>
    <w:p w14:paraId="3C83E89A" w14:textId="52EE41C3" w:rsidR="00677D49" w:rsidRPr="00027A77" w:rsidRDefault="00677D49" w:rsidP="00573F2F">
      <w:pPr>
        <w:pStyle w:val="ListParagraph"/>
        <w:numPr>
          <w:ilvl w:val="0"/>
          <w:numId w:val="29"/>
        </w:numPr>
        <w:jc w:val="both"/>
        <w:rPr>
          <w:sz w:val="22"/>
          <w:szCs w:val="22"/>
          <w:lang w:val="en-GB" w:eastAsia="en-US"/>
        </w:rPr>
      </w:pPr>
      <w:r w:rsidRPr="00027A77">
        <w:rPr>
          <w:sz w:val="22"/>
          <w:szCs w:val="22"/>
          <w:lang w:val="en-GB" w:eastAsia="en-US"/>
        </w:rPr>
        <w:t>One triplexer to route n71DL, n71UL, and n85DL to the main antenna</w:t>
      </w:r>
      <w:r w:rsidR="006515CB" w:rsidRPr="00027A77">
        <w:rPr>
          <w:sz w:val="22"/>
          <w:szCs w:val="22"/>
          <w:lang w:val="en-GB" w:eastAsia="en-US"/>
        </w:rPr>
        <w:t>.</w:t>
      </w:r>
      <w:r w:rsidRPr="00027A77">
        <w:rPr>
          <w:sz w:val="22"/>
          <w:szCs w:val="22"/>
          <w:lang w:val="en-GB" w:eastAsia="en-US"/>
        </w:rPr>
        <w:t xml:space="preserve"> </w:t>
      </w:r>
    </w:p>
    <w:p w14:paraId="5330F357" w14:textId="3BD004DF" w:rsidR="00677D49" w:rsidRPr="00027A77" w:rsidRDefault="00677D49" w:rsidP="00573F2F">
      <w:pPr>
        <w:pStyle w:val="ListParagraph"/>
        <w:numPr>
          <w:ilvl w:val="0"/>
          <w:numId w:val="29"/>
        </w:numPr>
        <w:jc w:val="both"/>
        <w:rPr>
          <w:sz w:val="22"/>
          <w:szCs w:val="22"/>
          <w:lang w:val="en-GB" w:eastAsia="en-US"/>
        </w:rPr>
      </w:pPr>
      <w:r w:rsidRPr="00027A77">
        <w:rPr>
          <w:sz w:val="22"/>
          <w:szCs w:val="22"/>
          <w:lang w:val="en-GB" w:eastAsia="en-US"/>
        </w:rPr>
        <w:t>Another triplexer to route n71DL, n85UL, and n85DL to the diversity antenna</w:t>
      </w:r>
      <w:r w:rsidR="006515CB" w:rsidRPr="00027A77">
        <w:rPr>
          <w:sz w:val="22"/>
          <w:szCs w:val="22"/>
          <w:lang w:val="en-GB" w:eastAsia="en-US"/>
        </w:rPr>
        <w:t>.</w:t>
      </w:r>
    </w:p>
    <w:p w14:paraId="4573C75F" w14:textId="1A0F6E43" w:rsidR="00854E60" w:rsidRPr="00027A77" w:rsidRDefault="00854E60" w:rsidP="003451B6">
      <w:pPr>
        <w:rPr>
          <w:sz w:val="22"/>
          <w:szCs w:val="22"/>
          <w:lang w:val="en-GB" w:eastAsia="en-US"/>
        </w:rPr>
      </w:pPr>
    </w:p>
    <w:p w14:paraId="2B903F5B" w14:textId="49321339" w:rsidR="00854E60" w:rsidRPr="00027A77" w:rsidRDefault="00854E60" w:rsidP="00854E60">
      <w:pPr>
        <w:jc w:val="both"/>
        <w:rPr>
          <w:sz w:val="22"/>
          <w:szCs w:val="22"/>
          <w:lang w:val="en-GB" w:eastAsia="en-US"/>
        </w:rPr>
      </w:pPr>
      <w:r w:rsidRPr="00027A77">
        <w:rPr>
          <w:noProof/>
          <w:sz w:val="22"/>
          <w:szCs w:val="22"/>
          <w:lang w:eastAsia="x-none"/>
        </w:rPr>
        <w:drawing>
          <wp:inline distT="0" distB="0" distL="0" distR="0" wp14:anchorId="33FEF67A" wp14:editId="574284CE">
            <wp:extent cx="1997710" cy="2734734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63906" cy="28253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27A77">
        <w:rPr>
          <w:sz w:val="22"/>
          <w:szCs w:val="22"/>
          <w:lang w:val="en-GB" w:eastAsia="en-US"/>
        </w:rPr>
        <w:t xml:space="preserve">                                                </w:t>
      </w:r>
      <w:r w:rsidRPr="00027A77">
        <w:rPr>
          <w:noProof/>
          <w:sz w:val="22"/>
          <w:szCs w:val="22"/>
          <w:lang w:eastAsia="x-none"/>
        </w:rPr>
        <w:drawing>
          <wp:inline distT="0" distB="0" distL="0" distR="0" wp14:anchorId="17E5347B" wp14:editId="4F1B16B8">
            <wp:extent cx="1820334" cy="2710397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871897" cy="27871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2997DF" w14:textId="77777777" w:rsidR="00854E60" w:rsidRPr="00027A77" w:rsidRDefault="00854E60" w:rsidP="003451B6">
      <w:pPr>
        <w:rPr>
          <w:sz w:val="22"/>
          <w:szCs w:val="22"/>
          <w:lang w:val="en-GB" w:eastAsia="en-US"/>
        </w:rPr>
      </w:pPr>
    </w:p>
    <w:p w14:paraId="3BADF6A5" w14:textId="26CFDA8B" w:rsidR="00854E60" w:rsidRPr="00027A77" w:rsidRDefault="00854E60" w:rsidP="003451B6">
      <w:pPr>
        <w:rPr>
          <w:i/>
          <w:iCs/>
          <w:sz w:val="22"/>
          <w:szCs w:val="22"/>
          <w:lang w:val="en-GB" w:eastAsia="en-US"/>
        </w:rPr>
      </w:pPr>
      <w:r w:rsidRPr="00027A77">
        <w:rPr>
          <w:b/>
          <w:bCs/>
          <w:i/>
          <w:iCs/>
          <w:sz w:val="22"/>
          <w:szCs w:val="22"/>
          <w:lang w:val="en-GB" w:eastAsia="en-US"/>
        </w:rPr>
        <w:t>Figure 2.1</w:t>
      </w:r>
      <w:r w:rsidR="001F0725" w:rsidRPr="00027A77">
        <w:rPr>
          <w:b/>
          <w:bCs/>
          <w:i/>
          <w:iCs/>
          <w:sz w:val="22"/>
          <w:szCs w:val="22"/>
          <w:lang w:val="en-GB" w:eastAsia="en-US"/>
        </w:rPr>
        <w:t>-2</w:t>
      </w:r>
      <w:r w:rsidRPr="00027A77">
        <w:rPr>
          <w:b/>
          <w:bCs/>
          <w:i/>
          <w:iCs/>
          <w:sz w:val="22"/>
          <w:szCs w:val="22"/>
          <w:lang w:val="en-GB" w:eastAsia="en-US"/>
        </w:rPr>
        <w:t xml:space="preserve">: </w:t>
      </w:r>
      <w:r w:rsidRPr="00027A77">
        <w:rPr>
          <w:i/>
          <w:iCs/>
          <w:sz w:val="22"/>
          <w:szCs w:val="22"/>
          <w:lang w:val="en-GB" w:eastAsia="en-US"/>
        </w:rPr>
        <w:t>Front-end architecture for the main path</w:t>
      </w:r>
      <w:r w:rsidRPr="00027A77">
        <w:rPr>
          <w:sz w:val="22"/>
          <w:szCs w:val="22"/>
          <w:lang w:val="en-GB" w:eastAsia="en-US"/>
        </w:rPr>
        <w:t xml:space="preserve">          </w:t>
      </w:r>
      <w:r w:rsidRPr="00027A77">
        <w:rPr>
          <w:b/>
          <w:bCs/>
          <w:i/>
          <w:iCs/>
          <w:sz w:val="22"/>
          <w:szCs w:val="22"/>
          <w:lang w:val="en-GB" w:eastAsia="en-US"/>
        </w:rPr>
        <w:t>Figure 2.1</w:t>
      </w:r>
      <w:r w:rsidR="001F0725" w:rsidRPr="00027A77">
        <w:rPr>
          <w:b/>
          <w:bCs/>
          <w:i/>
          <w:iCs/>
          <w:sz w:val="22"/>
          <w:szCs w:val="22"/>
          <w:lang w:val="en-GB" w:eastAsia="en-US"/>
        </w:rPr>
        <w:t>-3</w:t>
      </w:r>
      <w:r w:rsidRPr="00027A77">
        <w:rPr>
          <w:b/>
          <w:bCs/>
          <w:i/>
          <w:iCs/>
          <w:sz w:val="22"/>
          <w:szCs w:val="22"/>
          <w:lang w:val="en-GB" w:eastAsia="en-US"/>
        </w:rPr>
        <w:t xml:space="preserve">: </w:t>
      </w:r>
      <w:r w:rsidRPr="00027A77">
        <w:rPr>
          <w:i/>
          <w:iCs/>
          <w:sz w:val="22"/>
          <w:szCs w:val="22"/>
          <w:lang w:val="en-GB" w:eastAsia="en-US"/>
        </w:rPr>
        <w:t>Diversity path</w:t>
      </w:r>
    </w:p>
    <w:p w14:paraId="5DB902D2" w14:textId="0EA38B95" w:rsidR="00027A77" w:rsidRPr="00027A77" w:rsidRDefault="00027A77" w:rsidP="00027A77">
      <w:pPr>
        <w:rPr>
          <w:sz w:val="22"/>
          <w:szCs w:val="22"/>
          <w:lang w:eastAsia="zh-CN"/>
        </w:rPr>
      </w:pPr>
    </w:p>
    <w:p w14:paraId="3508AF53" w14:textId="1E24C5E6" w:rsidR="00854E60" w:rsidRPr="0075114B" w:rsidRDefault="0075114B" w:rsidP="000D19EB">
      <w:pPr>
        <w:spacing w:after="180"/>
        <w:jc w:val="both"/>
        <w:rPr>
          <w:sz w:val="22"/>
          <w:szCs w:val="22"/>
          <w:lang w:eastAsia="zh-CN"/>
        </w:rPr>
      </w:pPr>
      <w:r w:rsidRPr="00FE6057">
        <w:rPr>
          <w:sz w:val="22"/>
          <w:szCs w:val="22"/>
          <w:lang w:eastAsia="zh-CN"/>
        </w:rPr>
        <w:t>For the n71UL</w:t>
      </w:r>
      <w:r w:rsidRPr="00FE6057">
        <w:rPr>
          <w:sz w:val="22"/>
          <w:szCs w:val="22"/>
          <w:lang w:eastAsia="zh-CN"/>
        </w:rPr>
        <w:sym w:font="Wingdings" w:char="F0E0"/>
      </w:r>
      <w:r w:rsidRPr="00FE6057">
        <w:rPr>
          <w:sz w:val="22"/>
          <w:szCs w:val="22"/>
          <w:lang w:eastAsia="zh-CN"/>
        </w:rPr>
        <w:t>n85DL case, we assumed a worst-case</w:t>
      </w:r>
      <w:r w:rsidR="00FE6057" w:rsidRPr="00FE6057">
        <w:rPr>
          <w:sz w:val="22"/>
          <w:szCs w:val="22"/>
          <w:lang w:eastAsia="zh-CN"/>
        </w:rPr>
        <w:t xml:space="preserve"> n71UL to n85DL triplexer isolation of 4</w:t>
      </w:r>
      <w:r w:rsidR="00FE6057">
        <w:rPr>
          <w:sz w:val="22"/>
          <w:szCs w:val="22"/>
          <w:lang w:eastAsia="zh-CN"/>
        </w:rPr>
        <w:t>0</w:t>
      </w:r>
      <w:r w:rsidR="00FE6057" w:rsidRPr="00FE6057">
        <w:rPr>
          <w:sz w:val="22"/>
          <w:szCs w:val="22"/>
          <w:lang w:eastAsia="zh-CN"/>
        </w:rPr>
        <w:t xml:space="preserve">dB </w:t>
      </w:r>
      <w:r w:rsidR="000D19EB">
        <w:rPr>
          <w:sz w:val="22"/>
          <w:szCs w:val="22"/>
          <w:lang w:eastAsia="zh-CN"/>
        </w:rPr>
        <w:t>so that the n71UL/n71DL isolation of 55dB required for the single-band operation is maintained. A</w:t>
      </w:r>
      <w:r w:rsidRPr="00FE6057">
        <w:rPr>
          <w:sz w:val="22"/>
          <w:szCs w:val="22"/>
          <w:lang w:eastAsia="zh-CN"/>
        </w:rPr>
        <w:t>ntenna rejection of 35dB</w:t>
      </w:r>
      <w:r w:rsidR="000D19EB">
        <w:rPr>
          <w:sz w:val="22"/>
          <w:szCs w:val="22"/>
          <w:lang w:eastAsia="zh-CN"/>
        </w:rPr>
        <w:t xml:space="preserve"> (from the diplexer) is considered</w:t>
      </w:r>
      <w:r w:rsidR="00FE6057" w:rsidRPr="00FE6057">
        <w:rPr>
          <w:sz w:val="22"/>
          <w:szCs w:val="22"/>
          <w:lang w:eastAsia="zh-CN"/>
        </w:rPr>
        <w:t>.</w:t>
      </w:r>
      <w:r w:rsidR="00FE6057">
        <w:rPr>
          <w:sz w:val="22"/>
          <w:szCs w:val="22"/>
          <w:lang w:eastAsia="zh-CN"/>
        </w:rPr>
        <w:t xml:space="preserve"> </w:t>
      </w:r>
      <w:r w:rsidR="000D19EB">
        <w:rPr>
          <w:sz w:val="22"/>
          <w:szCs w:val="22"/>
          <w:lang w:eastAsia="zh-CN"/>
        </w:rPr>
        <w:t>For</w:t>
      </w:r>
      <w:r w:rsidRPr="00FE6057">
        <w:rPr>
          <w:sz w:val="22"/>
          <w:szCs w:val="22"/>
          <w:lang w:eastAsia="zh-CN"/>
        </w:rPr>
        <w:t xml:space="preserve"> the n85UL</w:t>
      </w:r>
      <w:r w:rsidRPr="00FE6057">
        <w:rPr>
          <w:sz w:val="22"/>
          <w:szCs w:val="22"/>
          <w:lang w:eastAsia="zh-CN"/>
        </w:rPr>
        <w:sym w:font="Wingdings" w:char="F0E0"/>
      </w:r>
      <w:r w:rsidRPr="00FE6057">
        <w:rPr>
          <w:sz w:val="22"/>
          <w:szCs w:val="22"/>
          <w:lang w:eastAsia="zh-CN"/>
        </w:rPr>
        <w:t xml:space="preserve">n71DL, 43dB of </w:t>
      </w:r>
      <w:r w:rsidR="000D19EB" w:rsidRPr="00FE6057">
        <w:rPr>
          <w:sz w:val="22"/>
          <w:szCs w:val="22"/>
          <w:lang w:eastAsia="zh-CN"/>
        </w:rPr>
        <w:t>the n85UL</w:t>
      </w:r>
      <w:r w:rsidR="000D19EB">
        <w:rPr>
          <w:sz w:val="22"/>
          <w:szCs w:val="22"/>
          <w:lang w:eastAsia="zh-CN"/>
        </w:rPr>
        <w:t>/</w:t>
      </w:r>
      <w:r w:rsidR="000D19EB" w:rsidRPr="00FE6057">
        <w:rPr>
          <w:sz w:val="22"/>
          <w:szCs w:val="22"/>
          <w:lang w:eastAsia="zh-CN"/>
        </w:rPr>
        <w:t xml:space="preserve">n71DL </w:t>
      </w:r>
      <w:r w:rsidRPr="00FE6057">
        <w:rPr>
          <w:sz w:val="22"/>
          <w:szCs w:val="22"/>
          <w:lang w:eastAsia="zh-CN"/>
        </w:rPr>
        <w:t>isolation is used with the antenna rejection (diplexer) of 40dB. Antenna isolation of 10dB is also assumed</w:t>
      </w:r>
      <w:r>
        <w:rPr>
          <w:sz w:val="22"/>
          <w:szCs w:val="22"/>
          <w:lang w:eastAsia="zh-CN"/>
        </w:rPr>
        <w:t>.</w:t>
      </w:r>
    </w:p>
    <w:p w14:paraId="1710D52A" w14:textId="70E65DE2" w:rsidR="00484BBB" w:rsidRPr="00AF5A7B" w:rsidRDefault="0075114B" w:rsidP="00484BBB">
      <w:pPr>
        <w:pStyle w:val="ListParagraph"/>
        <w:numPr>
          <w:ilvl w:val="1"/>
          <w:numId w:val="28"/>
        </w:numPr>
        <w:rPr>
          <w:b/>
          <w:bCs/>
          <w:sz w:val="28"/>
          <w:szCs w:val="28"/>
          <w:lang w:val="en-GB" w:eastAsia="en-US"/>
        </w:rPr>
      </w:pPr>
      <w:r>
        <w:rPr>
          <w:b/>
          <w:bCs/>
          <w:sz w:val="28"/>
          <w:szCs w:val="28"/>
          <w:lang w:val="en-GB" w:eastAsia="en-US"/>
        </w:rPr>
        <w:t xml:space="preserve">    </w:t>
      </w:r>
      <w:r w:rsidR="00484BBB" w:rsidRPr="0075114B">
        <w:rPr>
          <w:b/>
          <w:bCs/>
          <w:sz w:val="28"/>
          <w:szCs w:val="28"/>
          <w:lang w:val="en-GB" w:eastAsia="en-US"/>
        </w:rPr>
        <w:t>Effects of cross band interference</w:t>
      </w:r>
    </w:p>
    <w:p w14:paraId="4FB3094D" w14:textId="7241DF3F" w:rsidR="00573F2F" w:rsidRPr="00027A77" w:rsidRDefault="00040C9A" w:rsidP="003451B6">
      <w:pPr>
        <w:pStyle w:val="ListParagraph"/>
        <w:numPr>
          <w:ilvl w:val="0"/>
          <w:numId w:val="29"/>
        </w:numPr>
        <w:rPr>
          <w:sz w:val="22"/>
          <w:szCs w:val="22"/>
        </w:rPr>
      </w:pPr>
      <w:r w:rsidRPr="00027A77">
        <w:rPr>
          <w:sz w:val="22"/>
          <w:szCs w:val="22"/>
        </w:rPr>
        <w:t>For n71</w:t>
      </w:r>
      <w:r w:rsidR="00AD5660" w:rsidRPr="00027A77">
        <w:rPr>
          <w:sz w:val="22"/>
          <w:szCs w:val="22"/>
        </w:rPr>
        <w:t>UL</w:t>
      </w:r>
      <w:r w:rsidRPr="00027A77">
        <w:rPr>
          <w:sz w:val="22"/>
          <w:szCs w:val="22"/>
        </w:rPr>
        <w:sym w:font="Wingdings" w:char="F0E0"/>
      </w:r>
      <w:r w:rsidRPr="00027A77">
        <w:rPr>
          <w:sz w:val="22"/>
          <w:szCs w:val="22"/>
        </w:rPr>
        <w:t xml:space="preserve"> n85</w:t>
      </w:r>
      <w:r w:rsidR="00AD5660" w:rsidRPr="00027A77">
        <w:rPr>
          <w:sz w:val="22"/>
          <w:szCs w:val="22"/>
        </w:rPr>
        <w:t>DL</w:t>
      </w:r>
      <w:r w:rsidRPr="00027A77">
        <w:rPr>
          <w:sz w:val="22"/>
          <w:szCs w:val="22"/>
        </w:rPr>
        <w:t xml:space="preserve"> case, as depicted in Figure 2.2-1, the ACLR2 of the n71UL will be the source of interference in n85DL: As an example, when f</w:t>
      </w:r>
      <w:r w:rsidRPr="00AF5A7B">
        <w:rPr>
          <w:sz w:val="13"/>
          <w:szCs w:val="13"/>
        </w:rPr>
        <w:t>TX</w:t>
      </w:r>
      <w:r w:rsidRPr="00027A77">
        <w:rPr>
          <w:sz w:val="22"/>
          <w:szCs w:val="22"/>
        </w:rPr>
        <w:t xml:space="preserve"> = 690MHz, the ACLR2 will be at f</w:t>
      </w:r>
      <w:r w:rsidRPr="00AF5A7B">
        <w:rPr>
          <w:sz w:val="13"/>
          <w:szCs w:val="13"/>
        </w:rPr>
        <w:t>ACLR2</w:t>
      </w:r>
      <w:r w:rsidRPr="00027A77">
        <w:rPr>
          <w:sz w:val="22"/>
          <w:szCs w:val="22"/>
        </w:rPr>
        <w:t xml:space="preserve"> = 690 + 2</w:t>
      </w:r>
      <w:r w:rsidR="007B6CE1" w:rsidRPr="00027A77">
        <w:rPr>
          <w:sz w:val="22"/>
          <w:szCs w:val="22"/>
        </w:rPr>
        <w:t>*20 = 730MHz which lands in the n85DL with the assumption that the channel BW is CBW=20MH</w:t>
      </w:r>
      <w:r w:rsidR="00AD5660" w:rsidRPr="00027A77">
        <w:rPr>
          <w:sz w:val="22"/>
          <w:szCs w:val="22"/>
        </w:rPr>
        <w:t>z</w:t>
      </w:r>
      <w:r w:rsidR="007B6CE1" w:rsidRPr="00027A77">
        <w:rPr>
          <w:sz w:val="22"/>
          <w:szCs w:val="22"/>
        </w:rPr>
        <w:t xml:space="preserve"> which is the maximum BW for that band. The ACLR2 is dominated by IMD5</w:t>
      </w:r>
      <w:r w:rsidR="00AD5660" w:rsidRPr="00027A77">
        <w:rPr>
          <w:sz w:val="22"/>
          <w:szCs w:val="22"/>
        </w:rPr>
        <w:t>.</w:t>
      </w:r>
    </w:p>
    <w:p w14:paraId="5ABA83CD" w14:textId="77777777" w:rsidR="00767463" w:rsidRPr="00027A77" w:rsidRDefault="00767463" w:rsidP="003451B6">
      <w:pPr>
        <w:rPr>
          <w:sz w:val="22"/>
          <w:szCs w:val="22"/>
          <w:lang w:val="en-GB" w:eastAsia="en-US"/>
        </w:rPr>
      </w:pPr>
    </w:p>
    <w:p w14:paraId="1EF725C5" w14:textId="1AD64CA1" w:rsidR="00767463" w:rsidRPr="00027A77" w:rsidRDefault="00040C9A" w:rsidP="00767463">
      <w:pPr>
        <w:jc w:val="center"/>
        <w:rPr>
          <w:sz w:val="22"/>
          <w:szCs w:val="22"/>
          <w:lang w:val="en-GB" w:eastAsia="en-US"/>
        </w:rPr>
      </w:pPr>
      <w:r w:rsidRPr="00027A77">
        <w:rPr>
          <w:noProof/>
          <w:sz w:val="22"/>
          <w:szCs w:val="22"/>
          <w:lang w:val="en-GB" w:eastAsia="en-US"/>
        </w:rPr>
        <w:drawing>
          <wp:inline distT="0" distB="0" distL="0" distR="0" wp14:anchorId="2A46768F" wp14:editId="79C2C041">
            <wp:extent cx="2934778" cy="1712588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23037" cy="18224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B10866" w14:textId="60678DCD" w:rsidR="00966857" w:rsidRPr="00AF5A7B" w:rsidRDefault="00966857" w:rsidP="00AF5A7B">
      <w:pPr>
        <w:jc w:val="center"/>
        <w:rPr>
          <w:i/>
          <w:iCs/>
          <w:sz w:val="22"/>
          <w:szCs w:val="22"/>
          <w:lang w:val="en-GB" w:eastAsia="en-US"/>
        </w:rPr>
      </w:pPr>
      <w:r w:rsidRPr="00027A77">
        <w:rPr>
          <w:b/>
          <w:bCs/>
          <w:i/>
          <w:iCs/>
          <w:sz w:val="22"/>
          <w:szCs w:val="22"/>
          <w:lang w:val="en-GB" w:eastAsia="en-US"/>
        </w:rPr>
        <w:t xml:space="preserve">Figure </w:t>
      </w:r>
      <w:r w:rsidR="00484BBB" w:rsidRPr="00027A77">
        <w:rPr>
          <w:b/>
          <w:bCs/>
          <w:i/>
          <w:iCs/>
          <w:sz w:val="22"/>
          <w:szCs w:val="22"/>
          <w:lang w:val="en-GB" w:eastAsia="en-US"/>
        </w:rPr>
        <w:t>2.2-1:</w:t>
      </w:r>
      <w:r w:rsidR="00484BBB" w:rsidRPr="00027A77">
        <w:rPr>
          <w:i/>
          <w:iCs/>
          <w:sz w:val="22"/>
          <w:szCs w:val="22"/>
          <w:lang w:val="en-GB" w:eastAsia="en-US"/>
        </w:rPr>
        <w:t xml:space="preserve"> n71 Tx effects on the n85 Rx</w:t>
      </w:r>
    </w:p>
    <w:p w14:paraId="6638B4C1" w14:textId="2DDC34EC" w:rsidR="00040C9A" w:rsidRPr="005420A0" w:rsidRDefault="00AD5660" w:rsidP="005420A0">
      <w:pPr>
        <w:pStyle w:val="ListParagraph"/>
        <w:numPr>
          <w:ilvl w:val="0"/>
          <w:numId w:val="29"/>
        </w:numPr>
        <w:rPr>
          <w:sz w:val="22"/>
          <w:szCs w:val="22"/>
        </w:rPr>
      </w:pPr>
      <w:r w:rsidRPr="00027A77">
        <w:rPr>
          <w:sz w:val="22"/>
          <w:szCs w:val="22"/>
        </w:rPr>
        <w:lastRenderedPageBreak/>
        <w:t>For n85UL</w:t>
      </w:r>
      <w:r w:rsidRPr="00027A77">
        <w:rPr>
          <w:sz w:val="22"/>
          <w:szCs w:val="22"/>
        </w:rPr>
        <w:sym w:font="Wingdings" w:char="F0E0"/>
      </w:r>
      <w:r w:rsidRPr="00027A77">
        <w:rPr>
          <w:sz w:val="22"/>
          <w:szCs w:val="22"/>
        </w:rPr>
        <w:t xml:space="preserve"> n71DL case, as depicted in Figure 2.2-2, the ACLR4 of the n85UL will be the source of interference in n71 DL: As an example, when f</w:t>
      </w:r>
      <w:r w:rsidRPr="00AF5A7B">
        <w:rPr>
          <w:sz w:val="13"/>
          <w:szCs w:val="13"/>
        </w:rPr>
        <w:t xml:space="preserve">TX </w:t>
      </w:r>
      <w:r w:rsidRPr="00027A77">
        <w:rPr>
          <w:sz w:val="22"/>
          <w:szCs w:val="22"/>
        </w:rPr>
        <w:t>= 705MHz, the ACLR4 will be at f</w:t>
      </w:r>
      <w:r w:rsidRPr="00AF5A7B">
        <w:rPr>
          <w:sz w:val="13"/>
          <w:szCs w:val="13"/>
        </w:rPr>
        <w:t xml:space="preserve">ACLR2 </w:t>
      </w:r>
      <w:r w:rsidRPr="00027A77">
        <w:rPr>
          <w:sz w:val="22"/>
          <w:szCs w:val="22"/>
        </w:rPr>
        <w:t xml:space="preserve">= 705 </w:t>
      </w:r>
      <w:r w:rsidR="000822A6" w:rsidRPr="00027A77">
        <w:rPr>
          <w:sz w:val="22"/>
          <w:szCs w:val="22"/>
        </w:rPr>
        <w:t>-</w:t>
      </w:r>
      <w:r w:rsidRPr="00027A77">
        <w:rPr>
          <w:sz w:val="22"/>
          <w:szCs w:val="22"/>
        </w:rPr>
        <w:t xml:space="preserve"> 4*15 = 645MHz which lands in the n71DL with the assumption that the channel BW is CBW=15MHz which is the maximum BW for that band. The ACLR4 is dominated by IMD9, which should be at significantly lower levels when compared to the IMD5 for the n71UL</w:t>
      </w:r>
      <w:r w:rsidRPr="00027A77">
        <w:rPr>
          <w:sz w:val="22"/>
          <w:szCs w:val="22"/>
        </w:rPr>
        <w:sym w:font="Wingdings" w:char="F0E0"/>
      </w:r>
      <w:r w:rsidRPr="00027A77">
        <w:rPr>
          <w:sz w:val="22"/>
          <w:szCs w:val="22"/>
        </w:rPr>
        <w:t>n85DL case.</w:t>
      </w:r>
    </w:p>
    <w:p w14:paraId="1CF32E8A" w14:textId="77777777" w:rsidR="00040C9A" w:rsidRPr="00027A77" w:rsidRDefault="00040C9A" w:rsidP="00767463">
      <w:pPr>
        <w:jc w:val="center"/>
        <w:rPr>
          <w:sz w:val="22"/>
          <w:szCs w:val="22"/>
          <w:lang w:val="en-GB" w:eastAsia="en-US"/>
        </w:rPr>
      </w:pPr>
    </w:p>
    <w:p w14:paraId="0E846AAE" w14:textId="51783F9A" w:rsidR="00966857" w:rsidRPr="00027A77" w:rsidRDefault="006933B1" w:rsidP="00767463">
      <w:pPr>
        <w:jc w:val="center"/>
        <w:rPr>
          <w:sz w:val="22"/>
          <w:szCs w:val="22"/>
          <w:lang w:val="en-GB" w:eastAsia="en-US"/>
        </w:rPr>
      </w:pPr>
      <w:r w:rsidRPr="006933B1">
        <w:rPr>
          <w:noProof/>
          <w:sz w:val="22"/>
          <w:szCs w:val="22"/>
          <w:lang w:val="en-GB" w:eastAsia="en-US"/>
        </w:rPr>
        <w:drawing>
          <wp:inline distT="0" distB="0" distL="0" distR="0" wp14:anchorId="0D2CE59E" wp14:editId="7DA50B5F">
            <wp:extent cx="3608880" cy="181810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653294" cy="18404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91C579" w14:textId="77777777" w:rsidR="00767463" w:rsidRPr="00027A77" w:rsidRDefault="00767463" w:rsidP="00767463">
      <w:pPr>
        <w:jc w:val="center"/>
        <w:rPr>
          <w:sz w:val="22"/>
          <w:szCs w:val="22"/>
          <w:lang w:val="en-GB" w:eastAsia="en-US"/>
        </w:rPr>
      </w:pPr>
    </w:p>
    <w:p w14:paraId="70D235A5" w14:textId="7FB7CAB5" w:rsidR="00484BBB" w:rsidRPr="00AF5A7B" w:rsidRDefault="00484BBB" w:rsidP="00AF5A7B">
      <w:pPr>
        <w:jc w:val="center"/>
        <w:rPr>
          <w:i/>
          <w:iCs/>
          <w:sz w:val="22"/>
          <w:szCs w:val="22"/>
          <w:lang w:val="en-GB" w:eastAsia="en-US"/>
        </w:rPr>
      </w:pPr>
      <w:r w:rsidRPr="00027A77">
        <w:rPr>
          <w:b/>
          <w:bCs/>
          <w:i/>
          <w:iCs/>
          <w:sz w:val="22"/>
          <w:szCs w:val="22"/>
          <w:lang w:val="en-GB" w:eastAsia="en-US"/>
        </w:rPr>
        <w:t>Figure 2.2-2:</w:t>
      </w:r>
      <w:r w:rsidRPr="00027A77">
        <w:rPr>
          <w:i/>
          <w:iCs/>
          <w:sz w:val="22"/>
          <w:szCs w:val="22"/>
          <w:lang w:val="en-GB" w:eastAsia="en-US"/>
        </w:rPr>
        <w:t xml:space="preserve"> n85 Tx effect</w:t>
      </w:r>
      <w:r w:rsidR="00AF5A7B">
        <w:rPr>
          <w:i/>
          <w:iCs/>
          <w:sz w:val="22"/>
          <w:szCs w:val="22"/>
          <w:lang w:val="en-GB" w:eastAsia="en-US"/>
        </w:rPr>
        <w:t>s</w:t>
      </w:r>
      <w:r w:rsidRPr="00027A77">
        <w:rPr>
          <w:i/>
          <w:iCs/>
          <w:sz w:val="22"/>
          <w:szCs w:val="22"/>
          <w:lang w:val="en-GB" w:eastAsia="en-US"/>
        </w:rPr>
        <w:t xml:space="preserve"> on the n71 Rx</w:t>
      </w:r>
    </w:p>
    <w:p w14:paraId="2ECF0B07" w14:textId="1148AD67" w:rsidR="003451B6" w:rsidRPr="00AF5A7B" w:rsidRDefault="00854E60" w:rsidP="00AF5A7B">
      <w:pPr>
        <w:pStyle w:val="Heading1"/>
        <w:numPr>
          <w:ilvl w:val="0"/>
          <w:numId w:val="28"/>
        </w:numPr>
        <w:spacing w:after="120"/>
        <w:rPr>
          <w:rFonts w:ascii="Times New Roman" w:hAnsi="Times New Roman"/>
          <w:b/>
          <w:bCs/>
          <w:szCs w:val="36"/>
        </w:rPr>
      </w:pPr>
      <w:r w:rsidRPr="00AF5A7B">
        <w:rPr>
          <w:rFonts w:ascii="Times New Roman" w:hAnsi="Times New Roman"/>
          <w:b/>
          <w:bCs/>
          <w:szCs w:val="36"/>
        </w:rPr>
        <w:t>MSD Analysis</w:t>
      </w:r>
    </w:p>
    <w:p w14:paraId="30E7C050" w14:textId="4552AFBB" w:rsidR="003320C2" w:rsidRDefault="003320C2" w:rsidP="00573F2F">
      <w:pPr>
        <w:ind w:left="360"/>
        <w:jc w:val="both"/>
        <w:rPr>
          <w:sz w:val="22"/>
          <w:szCs w:val="22"/>
          <w:lang w:val="en-GB" w:eastAsia="en-US"/>
        </w:rPr>
      </w:pPr>
      <w:r>
        <w:rPr>
          <w:sz w:val="22"/>
          <w:szCs w:val="22"/>
          <w:lang w:val="en-GB" w:eastAsia="en-US"/>
        </w:rPr>
        <w:t xml:space="preserve">The results of our analysis are summarized in the Figure </w:t>
      </w:r>
      <w:r w:rsidR="006933B1">
        <w:rPr>
          <w:sz w:val="22"/>
          <w:szCs w:val="22"/>
          <w:lang w:val="en-GB" w:eastAsia="en-US"/>
        </w:rPr>
        <w:t>3-1 below.</w:t>
      </w:r>
    </w:p>
    <w:p w14:paraId="5F3F29A7" w14:textId="77777777" w:rsidR="003320C2" w:rsidRDefault="003320C2" w:rsidP="00573F2F">
      <w:pPr>
        <w:ind w:left="360"/>
        <w:jc w:val="both"/>
        <w:rPr>
          <w:sz w:val="22"/>
          <w:szCs w:val="22"/>
          <w:lang w:val="en-GB" w:eastAsia="en-US"/>
        </w:rPr>
      </w:pPr>
    </w:p>
    <w:p w14:paraId="474562A3" w14:textId="4DDDF56B" w:rsidR="007B148C" w:rsidRPr="006933B1" w:rsidRDefault="003320C2" w:rsidP="006933B1">
      <w:pPr>
        <w:ind w:left="360"/>
        <w:jc w:val="both"/>
        <w:rPr>
          <w:sz w:val="22"/>
          <w:szCs w:val="22"/>
          <w:lang w:val="en-GB" w:eastAsia="en-US"/>
        </w:rPr>
      </w:pPr>
      <w:r w:rsidRPr="003320C2">
        <w:rPr>
          <w:noProof/>
          <w:sz w:val="22"/>
          <w:szCs w:val="22"/>
          <w:lang w:val="en-GB" w:eastAsia="en-US"/>
        </w:rPr>
        <w:drawing>
          <wp:inline distT="0" distB="0" distL="0" distR="0" wp14:anchorId="5D30398A" wp14:editId="0C103E83">
            <wp:extent cx="6019598" cy="2508738"/>
            <wp:effectExtent l="0" t="0" r="635" b="635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045368" cy="25194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AACC1F" w14:textId="77777777" w:rsidR="005420A0" w:rsidRDefault="005420A0" w:rsidP="007F629F">
      <w:pPr>
        <w:jc w:val="center"/>
        <w:rPr>
          <w:color w:val="000000"/>
          <w:sz w:val="22"/>
          <w:szCs w:val="22"/>
        </w:rPr>
      </w:pPr>
    </w:p>
    <w:p w14:paraId="54F98468" w14:textId="7CD2198B" w:rsidR="0019166D" w:rsidRDefault="005420A0" w:rsidP="007F629F">
      <w:pPr>
        <w:jc w:val="center"/>
        <w:rPr>
          <w:rFonts w:ascii="Arial" w:hAnsi="Arial" w:cs="Arial"/>
          <w:b/>
          <w:bCs/>
        </w:rPr>
      </w:pPr>
      <w:r w:rsidRPr="005420A0">
        <w:rPr>
          <w:b/>
          <w:bCs/>
          <w:i/>
          <w:iCs/>
          <w:color w:val="000000"/>
          <w:sz w:val="22"/>
          <w:szCs w:val="22"/>
        </w:rPr>
        <w:t>Figure</w:t>
      </w:r>
      <w:r w:rsidR="007F629F" w:rsidRPr="005420A0">
        <w:rPr>
          <w:b/>
          <w:bCs/>
          <w:i/>
          <w:iCs/>
          <w:color w:val="000000"/>
          <w:sz w:val="22"/>
          <w:szCs w:val="22"/>
        </w:rPr>
        <w:t xml:space="preserve"> 3-1</w:t>
      </w:r>
      <w:r>
        <w:rPr>
          <w:color w:val="000000"/>
          <w:sz w:val="22"/>
          <w:szCs w:val="22"/>
        </w:rPr>
        <w:t xml:space="preserve">: </w:t>
      </w:r>
      <w:r w:rsidRPr="005420A0">
        <w:rPr>
          <w:i/>
          <w:iCs/>
          <w:color w:val="000000"/>
          <w:sz w:val="22"/>
          <w:szCs w:val="22"/>
        </w:rPr>
        <w:t xml:space="preserve">Cross-band MSD analysis for the LB-LB CA_71A-85A </w:t>
      </w:r>
      <w:r w:rsidR="007F629F" w:rsidRPr="005420A0">
        <w:rPr>
          <w:i/>
          <w:iCs/>
          <w:color w:val="000000"/>
          <w:sz w:val="22"/>
          <w:szCs w:val="22"/>
        </w:rPr>
        <w:t>combination</w:t>
      </w:r>
    </w:p>
    <w:p w14:paraId="48AE3BE3" w14:textId="77777777" w:rsidR="000D19EB" w:rsidRDefault="000D19EB" w:rsidP="006933B1">
      <w:pPr>
        <w:jc w:val="both"/>
        <w:rPr>
          <w:rFonts w:ascii="Arial" w:hAnsi="Arial" w:cs="Arial"/>
          <w:b/>
          <w:bCs/>
        </w:rPr>
      </w:pPr>
    </w:p>
    <w:p w14:paraId="26494833" w14:textId="77777777" w:rsidR="000D19EB" w:rsidRDefault="000D19EB" w:rsidP="006933B1">
      <w:pPr>
        <w:jc w:val="both"/>
        <w:rPr>
          <w:rFonts w:ascii="Arial" w:hAnsi="Arial" w:cs="Arial"/>
          <w:b/>
          <w:bCs/>
        </w:rPr>
      </w:pPr>
    </w:p>
    <w:p w14:paraId="5DA1B971" w14:textId="77777777" w:rsidR="000D19EB" w:rsidRDefault="000D19EB" w:rsidP="006933B1">
      <w:pPr>
        <w:jc w:val="both"/>
        <w:rPr>
          <w:rFonts w:ascii="Arial" w:hAnsi="Arial" w:cs="Arial"/>
          <w:b/>
          <w:bCs/>
        </w:rPr>
      </w:pPr>
    </w:p>
    <w:p w14:paraId="513A25C2" w14:textId="77777777" w:rsidR="000D19EB" w:rsidRDefault="000D19EB" w:rsidP="006933B1">
      <w:pPr>
        <w:jc w:val="both"/>
        <w:rPr>
          <w:rFonts w:ascii="Arial" w:hAnsi="Arial" w:cs="Arial"/>
          <w:b/>
          <w:bCs/>
        </w:rPr>
      </w:pPr>
    </w:p>
    <w:p w14:paraId="027EB0A7" w14:textId="77777777" w:rsidR="000D19EB" w:rsidRDefault="000D19EB" w:rsidP="006933B1">
      <w:pPr>
        <w:jc w:val="both"/>
        <w:rPr>
          <w:rFonts w:ascii="Arial" w:hAnsi="Arial" w:cs="Arial"/>
          <w:b/>
          <w:bCs/>
        </w:rPr>
      </w:pPr>
    </w:p>
    <w:p w14:paraId="5DBCEB45" w14:textId="77777777" w:rsidR="000D19EB" w:rsidRDefault="000D19EB" w:rsidP="006933B1">
      <w:pPr>
        <w:jc w:val="both"/>
        <w:rPr>
          <w:rFonts w:ascii="Arial" w:hAnsi="Arial" w:cs="Arial"/>
          <w:b/>
          <w:bCs/>
        </w:rPr>
      </w:pPr>
    </w:p>
    <w:p w14:paraId="4F807B8F" w14:textId="77777777" w:rsidR="000D19EB" w:rsidRDefault="000D19EB" w:rsidP="006933B1">
      <w:pPr>
        <w:jc w:val="both"/>
        <w:rPr>
          <w:rFonts w:ascii="Arial" w:hAnsi="Arial" w:cs="Arial"/>
          <w:b/>
          <w:bCs/>
        </w:rPr>
      </w:pPr>
    </w:p>
    <w:p w14:paraId="1A79424E" w14:textId="77777777" w:rsidR="000D19EB" w:rsidRDefault="000D19EB" w:rsidP="006933B1">
      <w:pPr>
        <w:jc w:val="both"/>
        <w:rPr>
          <w:rFonts w:ascii="Arial" w:hAnsi="Arial" w:cs="Arial"/>
          <w:b/>
          <w:bCs/>
        </w:rPr>
      </w:pPr>
    </w:p>
    <w:p w14:paraId="21074AF3" w14:textId="77777777" w:rsidR="000D19EB" w:rsidRPr="006933B1" w:rsidRDefault="000D19EB" w:rsidP="006933B1">
      <w:pPr>
        <w:jc w:val="both"/>
        <w:rPr>
          <w:rFonts w:ascii="Arial" w:hAnsi="Arial" w:cs="Arial"/>
          <w:b/>
          <w:bCs/>
        </w:rPr>
      </w:pPr>
    </w:p>
    <w:p w14:paraId="62827424" w14:textId="45937B24" w:rsidR="006C588B" w:rsidRPr="000D19EB" w:rsidRDefault="008E7986" w:rsidP="006C588B">
      <w:pPr>
        <w:pStyle w:val="Heading1"/>
        <w:numPr>
          <w:ilvl w:val="0"/>
          <w:numId w:val="28"/>
        </w:numPr>
        <w:spacing w:before="120" w:after="120"/>
        <w:rPr>
          <w:rFonts w:ascii="Times New Roman" w:hAnsi="Times New Roman"/>
          <w:b/>
          <w:bCs/>
        </w:rPr>
      </w:pPr>
      <w:r w:rsidRPr="006933B1">
        <w:rPr>
          <w:rFonts w:ascii="Times New Roman" w:hAnsi="Times New Roman"/>
          <w:b/>
          <w:bCs/>
        </w:rPr>
        <w:lastRenderedPageBreak/>
        <w:t>Conclusion</w:t>
      </w:r>
    </w:p>
    <w:p w14:paraId="2BD3E33E" w14:textId="19F1C21F" w:rsidR="0068530E" w:rsidRPr="00BA034A" w:rsidRDefault="008105A9" w:rsidP="004472A9">
      <w:pPr>
        <w:spacing w:after="120"/>
        <w:jc w:val="both"/>
        <w:rPr>
          <w:sz w:val="22"/>
          <w:szCs w:val="22"/>
        </w:rPr>
      </w:pPr>
      <w:r>
        <w:rPr>
          <w:sz w:val="22"/>
          <w:szCs w:val="22"/>
        </w:rPr>
        <w:t>In this discussion paper, we share</w:t>
      </w:r>
      <w:r w:rsidR="006933B1">
        <w:rPr>
          <w:sz w:val="22"/>
          <w:szCs w:val="22"/>
        </w:rPr>
        <w:t>d</w:t>
      </w:r>
      <w:r>
        <w:rPr>
          <w:sz w:val="22"/>
          <w:szCs w:val="22"/>
        </w:rPr>
        <w:t xml:space="preserve"> the results of our analysis </w:t>
      </w:r>
      <w:r w:rsidR="0046023A">
        <w:rPr>
          <w:sz w:val="22"/>
          <w:szCs w:val="22"/>
        </w:rPr>
        <w:t>of the cross-band M</w:t>
      </w:r>
      <w:r>
        <w:rPr>
          <w:sz w:val="22"/>
          <w:szCs w:val="22"/>
        </w:rPr>
        <w:t>SD for CA_n</w:t>
      </w:r>
      <w:r w:rsidR="0046023A">
        <w:rPr>
          <w:sz w:val="22"/>
          <w:szCs w:val="22"/>
        </w:rPr>
        <w:t>71A</w:t>
      </w:r>
      <w:r w:rsidR="00B175F4">
        <w:rPr>
          <w:sz w:val="22"/>
          <w:szCs w:val="22"/>
        </w:rPr>
        <w:t>-n</w:t>
      </w:r>
      <w:r w:rsidR="0046023A">
        <w:rPr>
          <w:sz w:val="22"/>
          <w:szCs w:val="22"/>
        </w:rPr>
        <w:t>85A</w:t>
      </w:r>
      <w:r w:rsidR="007F629F">
        <w:rPr>
          <w:sz w:val="22"/>
          <w:szCs w:val="22"/>
        </w:rPr>
        <w:t xml:space="preserve"> (see Table 4-1 below)</w:t>
      </w:r>
      <w:r w:rsidR="0046023A">
        <w:rPr>
          <w:sz w:val="22"/>
          <w:szCs w:val="22"/>
        </w:rPr>
        <w:t xml:space="preserve">. This analysis was based on a two-antenna architecture using two triplexers. </w:t>
      </w:r>
    </w:p>
    <w:p w14:paraId="468E88D1" w14:textId="64F7F4AD" w:rsidR="00FA5E13" w:rsidRDefault="00FA5E13" w:rsidP="00FB18A2">
      <w:pPr>
        <w:spacing w:after="120"/>
        <w:jc w:val="both"/>
        <w:rPr>
          <w:sz w:val="22"/>
          <w:szCs w:val="22"/>
        </w:rPr>
      </w:pPr>
      <w:r w:rsidRPr="00FB18A2">
        <w:rPr>
          <w:b/>
          <w:bCs/>
          <w:sz w:val="22"/>
          <w:szCs w:val="22"/>
        </w:rPr>
        <w:t>Proposal:</w:t>
      </w:r>
      <w:r w:rsidRPr="00BA034A">
        <w:rPr>
          <w:sz w:val="22"/>
          <w:szCs w:val="22"/>
        </w:rPr>
        <w:t xml:space="preserve"> </w:t>
      </w:r>
      <w:r w:rsidR="000A4D1A" w:rsidRPr="00FB18A2">
        <w:rPr>
          <w:color w:val="000000"/>
          <w:sz w:val="22"/>
          <w:szCs w:val="22"/>
        </w:rPr>
        <w:t>T</w:t>
      </w:r>
      <w:r w:rsidR="00D6390D">
        <w:rPr>
          <w:color w:val="000000"/>
          <w:sz w:val="22"/>
          <w:szCs w:val="22"/>
        </w:rPr>
        <w:t>able 3-1</w:t>
      </w:r>
      <w:r w:rsidR="000A4D1A" w:rsidRPr="00FB18A2">
        <w:rPr>
          <w:color w:val="000000"/>
          <w:sz w:val="22"/>
          <w:szCs w:val="22"/>
        </w:rPr>
        <w:t xml:space="preserve"> </w:t>
      </w:r>
      <w:r w:rsidR="00D6390D">
        <w:rPr>
          <w:color w:val="000000"/>
          <w:sz w:val="22"/>
          <w:szCs w:val="22"/>
        </w:rPr>
        <w:t xml:space="preserve">shows our proposed value for the </w:t>
      </w:r>
      <w:r w:rsidR="000B4FB1">
        <w:rPr>
          <w:color w:val="000000"/>
          <w:sz w:val="22"/>
          <w:szCs w:val="22"/>
        </w:rPr>
        <w:t xml:space="preserve">n5 </w:t>
      </w:r>
      <w:r w:rsidR="00D6390D">
        <w:rPr>
          <w:color w:val="000000"/>
          <w:sz w:val="22"/>
          <w:szCs w:val="22"/>
        </w:rPr>
        <w:t xml:space="preserve">MSD for </w:t>
      </w:r>
      <w:r w:rsidR="000B4FB1">
        <w:rPr>
          <w:color w:val="000000"/>
          <w:sz w:val="22"/>
          <w:szCs w:val="22"/>
        </w:rPr>
        <w:t>CA_n5</w:t>
      </w:r>
      <w:r w:rsidR="007F629F">
        <w:rPr>
          <w:color w:val="000000"/>
          <w:sz w:val="22"/>
          <w:szCs w:val="22"/>
        </w:rPr>
        <w:t xml:space="preserve">n71A-n85A </w:t>
      </w:r>
      <w:r w:rsidR="000B4FB1">
        <w:rPr>
          <w:color w:val="000000"/>
          <w:sz w:val="22"/>
          <w:szCs w:val="22"/>
        </w:rPr>
        <w:t>combination.</w:t>
      </w:r>
    </w:p>
    <w:p w14:paraId="650C4896" w14:textId="4EC0161E" w:rsidR="00FA5E13" w:rsidRDefault="00FA5E13" w:rsidP="00FB18A2">
      <w:pPr>
        <w:jc w:val="center"/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1"/>
        <w:gridCol w:w="822"/>
        <w:gridCol w:w="783"/>
        <w:gridCol w:w="833"/>
        <w:gridCol w:w="1181"/>
        <w:gridCol w:w="1643"/>
        <w:gridCol w:w="783"/>
        <w:gridCol w:w="833"/>
        <w:gridCol w:w="661"/>
        <w:gridCol w:w="1271"/>
      </w:tblGrid>
      <w:tr w:rsidR="005420A0" w14:paraId="1EBDE112" w14:textId="77777777" w:rsidTr="00190AAA">
        <w:trPr>
          <w:trHeight w:val="732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58A31" w14:textId="77777777" w:rsidR="00CA7AAD" w:rsidRPr="007F629F" w:rsidRDefault="00CA7AAD" w:rsidP="00190AAA">
            <w:pPr>
              <w:pStyle w:val="TAH"/>
              <w:rPr>
                <w:rFonts w:ascii="Times New Roman" w:hAnsi="Times New Roman"/>
                <w:sz w:val="20"/>
                <w:szCs w:val="20"/>
                <w:lang w:eastAsia="en-GB"/>
              </w:rPr>
            </w:pPr>
            <w:r w:rsidRPr="007F629F">
              <w:rPr>
                <w:rFonts w:ascii="Times New Roman" w:hAnsi="Times New Roman"/>
                <w:sz w:val="20"/>
                <w:szCs w:val="20"/>
                <w:lang w:eastAsia="en-GB"/>
              </w:rPr>
              <w:t>UL band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35E22" w14:textId="77777777" w:rsidR="00CA7AAD" w:rsidRPr="007F629F" w:rsidRDefault="00CA7AAD" w:rsidP="00190AAA">
            <w:pPr>
              <w:pStyle w:val="TAH"/>
              <w:rPr>
                <w:rFonts w:ascii="Times New Roman" w:hAnsi="Times New Roman"/>
                <w:sz w:val="20"/>
                <w:szCs w:val="20"/>
                <w:lang w:eastAsia="en-GB"/>
              </w:rPr>
            </w:pPr>
            <w:r w:rsidRPr="007F629F">
              <w:rPr>
                <w:rFonts w:ascii="Times New Roman" w:hAnsi="Times New Roman"/>
                <w:sz w:val="20"/>
                <w:szCs w:val="20"/>
                <w:lang w:eastAsia="en-GB"/>
              </w:rPr>
              <w:t>DL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EFA24" w14:textId="77777777" w:rsidR="00CA7AAD" w:rsidRPr="007F629F" w:rsidRDefault="00CA7AAD" w:rsidP="00190AAA">
            <w:pPr>
              <w:pStyle w:val="TAH"/>
              <w:rPr>
                <w:rFonts w:ascii="Times New Roman" w:hAnsi="Times New Roman"/>
                <w:sz w:val="20"/>
                <w:szCs w:val="20"/>
                <w:lang w:eastAsia="en-GB"/>
              </w:rPr>
            </w:pPr>
            <w:r w:rsidRPr="007F629F">
              <w:rPr>
                <w:rFonts w:ascii="Times New Roman" w:hAnsi="Times New Roman"/>
                <w:sz w:val="20"/>
                <w:szCs w:val="20"/>
                <w:lang w:eastAsia="en-GB"/>
              </w:rPr>
              <w:t>UL F</w:t>
            </w:r>
            <w:r w:rsidRPr="007F629F">
              <w:rPr>
                <w:rFonts w:ascii="Times New Roman" w:hAnsi="Times New Roman"/>
                <w:sz w:val="20"/>
                <w:szCs w:val="20"/>
                <w:vertAlign w:val="subscript"/>
                <w:lang w:eastAsia="en-GB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F3555" w14:textId="77777777" w:rsidR="00CA7AAD" w:rsidRPr="007F629F" w:rsidRDefault="00CA7AAD" w:rsidP="00190AAA">
            <w:pPr>
              <w:pStyle w:val="TAH"/>
              <w:rPr>
                <w:rFonts w:ascii="Times New Roman" w:hAnsi="Times New Roman"/>
                <w:sz w:val="20"/>
                <w:szCs w:val="20"/>
                <w:lang w:eastAsia="en-GB"/>
              </w:rPr>
            </w:pPr>
            <w:r w:rsidRPr="007F629F">
              <w:rPr>
                <w:rFonts w:ascii="Times New Roman" w:hAnsi="Times New Roman"/>
                <w:sz w:val="20"/>
                <w:szCs w:val="20"/>
                <w:lang w:eastAsia="en-GB"/>
              </w:rPr>
              <w:t>UL BW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DDA44" w14:textId="77777777" w:rsidR="00CA7AAD" w:rsidRPr="007F629F" w:rsidRDefault="00CA7AAD" w:rsidP="00190AAA">
            <w:pPr>
              <w:pStyle w:val="TAH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7F629F">
              <w:rPr>
                <w:rFonts w:ascii="Times New Roman" w:hAnsi="Times New Roman"/>
                <w:sz w:val="20"/>
                <w:szCs w:val="20"/>
                <w:lang w:eastAsia="zh-CN"/>
              </w:rPr>
              <w:t>SCS of UL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B3B1E" w14:textId="77777777" w:rsidR="00CA7AAD" w:rsidRPr="007F629F" w:rsidRDefault="00CA7AAD" w:rsidP="00190AAA">
            <w:pPr>
              <w:pStyle w:val="TAH"/>
              <w:rPr>
                <w:rFonts w:ascii="Times New Roman" w:hAnsi="Times New Roman"/>
                <w:sz w:val="20"/>
                <w:szCs w:val="20"/>
                <w:lang w:eastAsia="en-GB"/>
              </w:rPr>
            </w:pPr>
            <w:r w:rsidRPr="007F629F">
              <w:rPr>
                <w:rFonts w:ascii="Times New Roman" w:hAnsi="Times New Roman"/>
                <w:sz w:val="20"/>
                <w:szCs w:val="20"/>
                <w:lang w:eastAsia="en-GB"/>
              </w:rPr>
              <w:t>UL RB Allocation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7D4A1" w14:textId="77777777" w:rsidR="00CA7AAD" w:rsidRPr="007F629F" w:rsidRDefault="00CA7AAD" w:rsidP="00190AAA">
            <w:pPr>
              <w:pStyle w:val="TAH"/>
              <w:rPr>
                <w:rFonts w:ascii="Times New Roman" w:hAnsi="Times New Roman"/>
                <w:sz w:val="20"/>
                <w:szCs w:val="20"/>
                <w:lang w:eastAsia="en-GB"/>
              </w:rPr>
            </w:pPr>
            <w:r w:rsidRPr="007F629F">
              <w:rPr>
                <w:rFonts w:ascii="Times New Roman" w:hAnsi="Times New Roman"/>
                <w:sz w:val="20"/>
                <w:szCs w:val="20"/>
                <w:lang w:eastAsia="en-GB"/>
              </w:rPr>
              <w:t>DL F</w:t>
            </w:r>
            <w:r w:rsidRPr="007F629F">
              <w:rPr>
                <w:rFonts w:ascii="Times New Roman" w:hAnsi="Times New Roman"/>
                <w:sz w:val="20"/>
                <w:szCs w:val="20"/>
                <w:vertAlign w:val="subscript"/>
                <w:lang w:eastAsia="en-GB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4D92A" w14:textId="77777777" w:rsidR="00CA7AAD" w:rsidRPr="007F629F" w:rsidRDefault="00CA7AAD" w:rsidP="00190AAA">
            <w:pPr>
              <w:pStyle w:val="TAH"/>
              <w:rPr>
                <w:rFonts w:ascii="Times New Roman" w:hAnsi="Times New Roman"/>
                <w:sz w:val="20"/>
                <w:szCs w:val="20"/>
                <w:lang w:eastAsia="en-GB"/>
              </w:rPr>
            </w:pPr>
            <w:r w:rsidRPr="007F629F">
              <w:rPr>
                <w:rFonts w:ascii="Times New Roman" w:hAnsi="Times New Roman"/>
                <w:sz w:val="20"/>
                <w:szCs w:val="20"/>
                <w:lang w:eastAsia="en-GB"/>
              </w:rPr>
              <w:t>DL BW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BEE55" w14:textId="77777777" w:rsidR="00CA7AAD" w:rsidRPr="007F629F" w:rsidRDefault="00CA7AAD" w:rsidP="00190AAA">
            <w:pPr>
              <w:pStyle w:val="TAH"/>
              <w:rPr>
                <w:rFonts w:ascii="Times New Roman" w:hAnsi="Times New Roman"/>
                <w:sz w:val="20"/>
                <w:szCs w:val="20"/>
                <w:lang w:eastAsia="en-GB"/>
              </w:rPr>
            </w:pPr>
            <w:r w:rsidRPr="007F629F">
              <w:rPr>
                <w:rFonts w:ascii="Times New Roman" w:hAnsi="Times New Roman"/>
                <w:sz w:val="20"/>
                <w:szCs w:val="20"/>
                <w:lang w:eastAsia="en-GB"/>
              </w:rPr>
              <w:t>MSD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3170F" w14:textId="77777777" w:rsidR="00CA7AAD" w:rsidRPr="007F629F" w:rsidRDefault="00CA7AAD" w:rsidP="00190AAA">
            <w:pPr>
              <w:pStyle w:val="TAH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7F629F">
              <w:rPr>
                <w:rFonts w:ascii="Times New Roman" w:hAnsi="Times New Roman"/>
                <w:sz w:val="20"/>
                <w:szCs w:val="20"/>
                <w:lang w:eastAsia="zh-CN"/>
              </w:rPr>
              <w:t>Cross-band</w:t>
            </w:r>
          </w:p>
          <w:p w14:paraId="3B186EBF" w14:textId="77777777" w:rsidR="00CA7AAD" w:rsidRPr="007F629F" w:rsidRDefault="00CA7AAD" w:rsidP="00190AAA">
            <w:pPr>
              <w:pStyle w:val="TAH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7F629F">
              <w:rPr>
                <w:rFonts w:ascii="Times New Roman" w:hAnsi="Times New Roman"/>
                <w:sz w:val="20"/>
                <w:szCs w:val="20"/>
                <w:lang w:eastAsia="zh-CN"/>
              </w:rPr>
              <w:t>Interference</w:t>
            </w:r>
          </w:p>
          <w:p w14:paraId="335D5620" w14:textId="77777777" w:rsidR="00CA7AAD" w:rsidRPr="007F629F" w:rsidRDefault="00CA7AAD" w:rsidP="00190AAA">
            <w:pPr>
              <w:pStyle w:val="TAH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7F629F">
              <w:rPr>
                <w:rFonts w:ascii="Times New Roman" w:hAnsi="Times New Roman"/>
                <w:sz w:val="20"/>
                <w:szCs w:val="20"/>
                <w:lang w:eastAsia="zh-CN"/>
              </w:rPr>
              <w:t>source</w:t>
            </w:r>
          </w:p>
        </w:tc>
      </w:tr>
      <w:tr w:rsidR="005420A0" w14:paraId="474182EF" w14:textId="77777777" w:rsidTr="00190AAA">
        <w:trPr>
          <w:trHeight w:val="49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0220A" w14:textId="77777777" w:rsidR="00CA7AAD" w:rsidRPr="007F629F" w:rsidRDefault="00CA7AAD" w:rsidP="00190AAA">
            <w:pPr>
              <w:rPr>
                <w:b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6C3CE" w14:textId="77777777" w:rsidR="00CA7AAD" w:rsidRPr="007F629F" w:rsidRDefault="00CA7AAD" w:rsidP="00190AAA">
            <w:pPr>
              <w:rPr>
                <w:b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29E82" w14:textId="77777777" w:rsidR="00CA7AAD" w:rsidRPr="007F629F" w:rsidRDefault="00CA7AAD" w:rsidP="00190AAA">
            <w:pPr>
              <w:pStyle w:val="TAH"/>
              <w:rPr>
                <w:rFonts w:ascii="Times New Roman" w:hAnsi="Times New Roman"/>
                <w:sz w:val="20"/>
                <w:szCs w:val="20"/>
                <w:lang w:eastAsia="en-GB"/>
              </w:rPr>
            </w:pPr>
            <w:r w:rsidRPr="007F629F">
              <w:rPr>
                <w:rFonts w:ascii="Times New Roman" w:hAnsi="Times New Roman"/>
                <w:sz w:val="20"/>
                <w:szCs w:val="20"/>
                <w:lang w:eastAsia="en-GB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7D7EA" w14:textId="77777777" w:rsidR="00CA7AAD" w:rsidRPr="007F629F" w:rsidRDefault="00CA7AAD" w:rsidP="00190AAA">
            <w:pPr>
              <w:pStyle w:val="TAH"/>
              <w:rPr>
                <w:rFonts w:ascii="Times New Roman" w:hAnsi="Times New Roman"/>
                <w:sz w:val="20"/>
                <w:szCs w:val="20"/>
                <w:lang w:eastAsia="en-GB"/>
              </w:rPr>
            </w:pPr>
            <w:r w:rsidRPr="007F629F">
              <w:rPr>
                <w:rFonts w:ascii="Times New Roman" w:hAnsi="Times New Roman"/>
                <w:sz w:val="20"/>
                <w:szCs w:val="20"/>
                <w:lang w:eastAsia="en-GB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2FB0E" w14:textId="77777777" w:rsidR="00CA7AAD" w:rsidRPr="007F629F" w:rsidRDefault="00CA7AAD" w:rsidP="00190AAA">
            <w:pPr>
              <w:pStyle w:val="TAH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7F629F">
              <w:rPr>
                <w:rFonts w:ascii="Times New Roman" w:hAnsi="Times New Roman"/>
                <w:sz w:val="20"/>
                <w:szCs w:val="20"/>
                <w:lang w:eastAsia="zh-CN"/>
              </w:rPr>
              <w:t>(kHz)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63A21" w14:textId="77777777" w:rsidR="00CA7AAD" w:rsidRPr="007F629F" w:rsidRDefault="00CA7AAD" w:rsidP="00190AAA">
            <w:pPr>
              <w:pStyle w:val="TAH"/>
              <w:rPr>
                <w:rFonts w:ascii="Times New Roman" w:hAnsi="Times New Roman"/>
                <w:sz w:val="20"/>
                <w:szCs w:val="20"/>
                <w:lang w:eastAsia="en-GB"/>
              </w:rPr>
            </w:pPr>
            <w:r w:rsidRPr="007F629F">
              <w:rPr>
                <w:rFonts w:ascii="Times New Roman" w:hAnsi="Times New Roman"/>
                <w:sz w:val="20"/>
                <w:szCs w:val="20"/>
                <w:lang w:eastAsia="en-GB"/>
              </w:rPr>
              <w:t>L</w:t>
            </w:r>
            <w:r w:rsidRPr="007F629F">
              <w:rPr>
                <w:rFonts w:ascii="Times New Roman" w:hAnsi="Times New Roman"/>
                <w:sz w:val="20"/>
                <w:szCs w:val="20"/>
                <w:vertAlign w:val="subscript"/>
                <w:lang w:eastAsia="en-GB"/>
              </w:rPr>
              <w:t>CRB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0C925" w14:textId="77777777" w:rsidR="00CA7AAD" w:rsidRPr="007F629F" w:rsidRDefault="00CA7AAD" w:rsidP="00190AAA">
            <w:pPr>
              <w:pStyle w:val="TAH"/>
              <w:rPr>
                <w:rFonts w:ascii="Times New Roman" w:hAnsi="Times New Roman"/>
                <w:sz w:val="20"/>
                <w:szCs w:val="20"/>
                <w:lang w:eastAsia="en-GB"/>
              </w:rPr>
            </w:pPr>
            <w:r w:rsidRPr="007F629F">
              <w:rPr>
                <w:rFonts w:ascii="Times New Roman" w:hAnsi="Times New Roman"/>
                <w:sz w:val="20"/>
                <w:szCs w:val="20"/>
                <w:lang w:eastAsia="en-GB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18362" w14:textId="77777777" w:rsidR="00CA7AAD" w:rsidRPr="007F629F" w:rsidRDefault="00CA7AAD" w:rsidP="00190AAA">
            <w:pPr>
              <w:pStyle w:val="TAH"/>
              <w:rPr>
                <w:rFonts w:ascii="Times New Roman" w:hAnsi="Times New Roman"/>
                <w:sz w:val="20"/>
                <w:szCs w:val="20"/>
                <w:lang w:eastAsia="en-GB"/>
              </w:rPr>
            </w:pPr>
            <w:r w:rsidRPr="007F629F">
              <w:rPr>
                <w:rFonts w:ascii="Times New Roman" w:hAnsi="Times New Roman"/>
                <w:sz w:val="20"/>
                <w:szCs w:val="20"/>
                <w:lang w:eastAsia="en-GB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A1281" w14:textId="77777777" w:rsidR="00CA7AAD" w:rsidRPr="007F629F" w:rsidRDefault="00CA7AAD" w:rsidP="00190AAA">
            <w:pPr>
              <w:pStyle w:val="TAH"/>
              <w:rPr>
                <w:rFonts w:ascii="Times New Roman" w:hAnsi="Times New Roman"/>
                <w:sz w:val="20"/>
                <w:szCs w:val="20"/>
                <w:lang w:eastAsia="en-GB"/>
              </w:rPr>
            </w:pPr>
            <w:r w:rsidRPr="007F629F">
              <w:rPr>
                <w:rFonts w:ascii="Times New Roman" w:hAnsi="Times New Roman"/>
                <w:sz w:val="20"/>
                <w:szCs w:val="20"/>
                <w:lang w:eastAsia="en-GB"/>
              </w:rPr>
              <w:t>(dB)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4B8C7" w14:textId="77777777" w:rsidR="00CA7AAD" w:rsidRPr="007F629F" w:rsidRDefault="00CA7AAD" w:rsidP="00190AAA">
            <w:pPr>
              <w:rPr>
                <w:b/>
                <w:sz w:val="20"/>
                <w:szCs w:val="20"/>
                <w:lang w:eastAsia="zh-CN"/>
              </w:rPr>
            </w:pPr>
          </w:p>
        </w:tc>
      </w:tr>
      <w:tr w:rsidR="005420A0" w14:paraId="39BF7DC7" w14:textId="77777777" w:rsidTr="00190AAA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8E018" w14:textId="77777777" w:rsidR="00CA7AAD" w:rsidRPr="007F629F" w:rsidRDefault="00CA7AAD" w:rsidP="00190AAA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7F629F">
              <w:rPr>
                <w:rFonts w:ascii="Times New Roman" w:hAnsi="Times New Roman"/>
                <w:sz w:val="20"/>
                <w:szCs w:val="20"/>
                <w:lang w:eastAsia="zh-CN"/>
              </w:rPr>
              <w:t>n71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9C753" w14:textId="77777777" w:rsidR="00CA7AAD" w:rsidRPr="007F629F" w:rsidRDefault="00CA7AAD" w:rsidP="00190AAA">
            <w:pPr>
              <w:pStyle w:val="TAC"/>
              <w:rPr>
                <w:rFonts w:ascii="Times New Roman" w:hAnsi="Times New Roman"/>
                <w:sz w:val="20"/>
                <w:szCs w:val="20"/>
                <w:vertAlign w:val="superscript"/>
                <w:lang w:eastAsia="zh-CN"/>
              </w:rPr>
            </w:pPr>
            <w:r w:rsidRPr="007F629F">
              <w:rPr>
                <w:rFonts w:ascii="Times New Roman" w:hAnsi="Times New Roman"/>
                <w:sz w:val="20"/>
                <w:szCs w:val="20"/>
                <w:lang w:eastAsia="zh-CN"/>
              </w:rPr>
              <w:t>n85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05D05" w14:textId="77777777" w:rsidR="00CA7AAD" w:rsidRPr="007F629F" w:rsidRDefault="00CA7AAD" w:rsidP="00190AAA">
            <w:pPr>
              <w:pStyle w:val="TAC"/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</w:pPr>
            <w:r w:rsidRPr="007F629F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>688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2D668F" w14:textId="77777777" w:rsidR="00CA7AAD" w:rsidRPr="007F629F" w:rsidRDefault="00CA7AAD" w:rsidP="00190AAA">
            <w:pPr>
              <w:pStyle w:val="TAC"/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</w:pPr>
            <w:r w:rsidRPr="007F629F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428FB" w14:textId="77777777" w:rsidR="00CA7AAD" w:rsidRPr="007F629F" w:rsidRDefault="00CA7AAD" w:rsidP="00190AAA">
            <w:pPr>
              <w:pStyle w:val="TAC"/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</w:pPr>
            <w:r w:rsidRPr="007F629F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650564" w14:textId="77777777" w:rsidR="00CA7AAD" w:rsidRPr="007F629F" w:rsidRDefault="00CA7AAD" w:rsidP="00190AAA">
            <w:pPr>
              <w:pStyle w:val="TAC"/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</w:pPr>
            <w:r w:rsidRPr="007F629F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>20 (RBstart=86)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CAFDB" w14:textId="77777777" w:rsidR="00CA7AAD" w:rsidRPr="007F629F" w:rsidRDefault="00CA7AAD" w:rsidP="00190AAA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7F629F">
              <w:rPr>
                <w:rFonts w:ascii="Times New Roman" w:hAnsi="Times New Roman"/>
                <w:sz w:val="20"/>
                <w:szCs w:val="20"/>
                <w:lang w:eastAsia="zh-CN"/>
              </w:rPr>
              <w:t>730.5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435F5F" w14:textId="77777777" w:rsidR="00CA7AAD" w:rsidRPr="007F629F" w:rsidRDefault="00CA7AAD" w:rsidP="00190AAA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7F629F">
              <w:rPr>
                <w:rFonts w:ascii="Times New Roman" w:hAnsi="Times New Roman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AE67E5" w14:textId="77777777" w:rsidR="00CA7AAD" w:rsidRPr="007F629F" w:rsidRDefault="00CA7AAD" w:rsidP="00190AAA">
            <w:pPr>
              <w:pStyle w:val="TAC"/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</w:pPr>
            <w:r w:rsidRPr="007F629F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>8.5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4B8B9" w14:textId="77777777" w:rsidR="00CA7AAD" w:rsidRPr="007F629F" w:rsidRDefault="00CA7AAD" w:rsidP="00190AAA">
            <w:pPr>
              <w:pStyle w:val="TAC"/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</w:pPr>
            <w:r w:rsidRPr="007F629F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>ACLR2</w:t>
            </w:r>
          </w:p>
        </w:tc>
      </w:tr>
      <w:tr w:rsidR="005420A0" w14:paraId="1178B7BD" w14:textId="77777777" w:rsidTr="00190AAA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91CB4" w14:textId="77777777" w:rsidR="00CA7AAD" w:rsidRPr="007F629F" w:rsidRDefault="00CA7AAD" w:rsidP="00190AAA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7F629F">
              <w:rPr>
                <w:rFonts w:ascii="Times New Roman" w:hAnsi="Times New Roman"/>
                <w:sz w:val="20"/>
                <w:szCs w:val="20"/>
                <w:lang w:eastAsia="zh-CN"/>
              </w:rPr>
              <w:t>n85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EDDF6" w14:textId="77777777" w:rsidR="00CA7AAD" w:rsidRPr="007F629F" w:rsidRDefault="00CA7AAD" w:rsidP="00190AAA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7F629F">
              <w:rPr>
                <w:rFonts w:ascii="Times New Roman" w:hAnsi="Times New Roman"/>
                <w:sz w:val="20"/>
                <w:szCs w:val="20"/>
                <w:lang w:eastAsia="zh-CN"/>
              </w:rPr>
              <w:t>n71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60588" w14:textId="77777777" w:rsidR="00CA7AAD" w:rsidRPr="007F629F" w:rsidRDefault="00CA7AAD" w:rsidP="00190AAA">
            <w:pPr>
              <w:pStyle w:val="TAC"/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</w:pPr>
            <w:r w:rsidRPr="007F629F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>705.5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3EF0BF" w14:textId="77777777" w:rsidR="00CA7AAD" w:rsidRPr="007F629F" w:rsidRDefault="00CA7AAD" w:rsidP="00190AAA">
            <w:pPr>
              <w:pStyle w:val="TAC"/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</w:pPr>
            <w:r w:rsidRPr="007F629F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6AE05" w14:textId="77777777" w:rsidR="00CA7AAD" w:rsidRPr="007F629F" w:rsidRDefault="00CA7AAD" w:rsidP="00190AAA">
            <w:pPr>
              <w:pStyle w:val="TAC"/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</w:pPr>
            <w:r w:rsidRPr="007F629F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6EDF76" w14:textId="77777777" w:rsidR="00CA7AAD" w:rsidRPr="007F629F" w:rsidRDefault="00CA7AAD" w:rsidP="00190AAA">
            <w:pPr>
              <w:pStyle w:val="TAC"/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</w:pPr>
            <w:r w:rsidRPr="007F629F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>20 (RBstart=0)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FB690" w14:textId="77777777" w:rsidR="00CA7AAD" w:rsidRPr="007F629F" w:rsidRDefault="00CA7AAD" w:rsidP="00190AAA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7F629F">
              <w:rPr>
                <w:rFonts w:ascii="Times New Roman" w:hAnsi="Times New Roman"/>
                <w:sz w:val="20"/>
                <w:szCs w:val="20"/>
                <w:lang w:eastAsia="zh-CN"/>
              </w:rPr>
              <w:t>649.5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8BA687" w14:textId="77777777" w:rsidR="00CA7AAD" w:rsidRPr="007F629F" w:rsidRDefault="00CA7AAD" w:rsidP="00190AAA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7F629F">
              <w:rPr>
                <w:rFonts w:ascii="Times New Roman" w:hAnsi="Times New Roman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805851" w14:textId="6E2F88EB" w:rsidR="00CA7AAD" w:rsidRPr="007F629F" w:rsidRDefault="00CA7AAD" w:rsidP="00190AAA">
            <w:pPr>
              <w:pStyle w:val="TAC"/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</w:pPr>
            <w:r w:rsidRPr="007F629F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>4.</w:t>
            </w:r>
            <w:r w:rsidR="007F629F" w:rsidRPr="007F629F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8FC02" w14:textId="6114DCC0" w:rsidR="00CA7AAD" w:rsidRPr="007F629F" w:rsidRDefault="007F629F" w:rsidP="00190AAA">
            <w:pPr>
              <w:pStyle w:val="TAC"/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</w:pPr>
            <w:r w:rsidRPr="007F629F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>ACLR4</w:t>
            </w:r>
          </w:p>
        </w:tc>
      </w:tr>
    </w:tbl>
    <w:p w14:paraId="2110F2F3" w14:textId="77777777" w:rsidR="007F629F" w:rsidRDefault="007F629F" w:rsidP="00FB18A2">
      <w:pPr>
        <w:jc w:val="center"/>
        <w:rPr>
          <w:b/>
          <w:bCs/>
          <w:i/>
          <w:iCs/>
          <w:color w:val="000000"/>
          <w:sz w:val="22"/>
          <w:szCs w:val="22"/>
        </w:rPr>
      </w:pPr>
    </w:p>
    <w:p w14:paraId="63E0EFD5" w14:textId="0277D238" w:rsidR="00FE6057" w:rsidRDefault="007F629F" w:rsidP="007F629F">
      <w:pPr>
        <w:jc w:val="center"/>
        <w:rPr>
          <w:sz w:val="22"/>
          <w:szCs w:val="22"/>
        </w:rPr>
      </w:pPr>
      <w:r w:rsidRPr="007F629F">
        <w:rPr>
          <w:b/>
          <w:bCs/>
          <w:i/>
          <w:iCs/>
          <w:color w:val="000000"/>
          <w:sz w:val="22"/>
          <w:szCs w:val="22"/>
        </w:rPr>
        <w:t>Table 3-1</w:t>
      </w:r>
      <w:r>
        <w:rPr>
          <w:color w:val="000000"/>
          <w:sz w:val="22"/>
          <w:szCs w:val="22"/>
        </w:rPr>
        <w:t>:</w:t>
      </w:r>
      <w:r w:rsidRPr="00FB18A2">
        <w:rPr>
          <w:color w:val="000000"/>
          <w:sz w:val="22"/>
          <w:szCs w:val="22"/>
        </w:rPr>
        <w:t xml:space="preserve"> </w:t>
      </w:r>
      <w:r w:rsidRPr="007F629F">
        <w:rPr>
          <w:i/>
          <w:iCs/>
          <w:color w:val="000000"/>
          <w:sz w:val="22"/>
          <w:szCs w:val="22"/>
        </w:rPr>
        <w:t>MSD due to cross band isolation for the CA_71A-85A combination</w:t>
      </w:r>
    </w:p>
    <w:p w14:paraId="5D2DDC34" w14:textId="62AA5838" w:rsidR="005E69AE" w:rsidRDefault="005E69AE" w:rsidP="005E69AE">
      <w:pPr>
        <w:pStyle w:val="Heading1"/>
      </w:pPr>
      <w:r>
        <w:t>4</w:t>
      </w:r>
      <w:r>
        <w:tab/>
        <w:t>References</w:t>
      </w:r>
    </w:p>
    <w:bookmarkEnd w:id="1"/>
    <w:p w14:paraId="4A11169E" w14:textId="77777777" w:rsidR="000206DB" w:rsidRDefault="000206DB" w:rsidP="000206DB">
      <w:pPr>
        <w:pStyle w:val="EX"/>
        <w:numPr>
          <w:ilvl w:val="0"/>
          <w:numId w:val="0"/>
        </w:numPr>
        <w:jc w:val="both"/>
        <w:rPr>
          <w:rFonts w:ascii="Arial" w:hAnsi="Arial" w:cs="Arial"/>
        </w:rPr>
      </w:pPr>
    </w:p>
    <w:p w14:paraId="2C1240F4" w14:textId="77777777" w:rsidR="0046023A" w:rsidRPr="0046023A" w:rsidRDefault="0046023A" w:rsidP="0046023A">
      <w:pPr>
        <w:pStyle w:val="ListParagraph"/>
        <w:widowControl w:val="0"/>
        <w:numPr>
          <w:ilvl w:val="0"/>
          <w:numId w:val="33"/>
        </w:numPr>
        <w:snapToGrid w:val="0"/>
        <w:spacing w:after="180"/>
        <w:rPr>
          <w:sz w:val="22"/>
          <w:szCs w:val="22"/>
        </w:rPr>
      </w:pPr>
      <w:r w:rsidRPr="0046023A">
        <w:rPr>
          <w:sz w:val="22"/>
          <w:szCs w:val="22"/>
        </w:rPr>
        <w:t>R4-2220560 WF on 1UL CA_n71-n85 architecture and requirement, T-Mobile USA, RAN4#105</w:t>
      </w:r>
    </w:p>
    <w:p w14:paraId="08E1D389" w14:textId="0621B7A6" w:rsidR="00CD7353" w:rsidRDefault="00CD7353" w:rsidP="00CD7353">
      <w:pPr>
        <w:tabs>
          <w:tab w:val="left" w:pos="1080"/>
        </w:tabs>
        <w:rPr>
          <w:lang w:eastAsia="x-none"/>
        </w:rPr>
      </w:pPr>
    </w:p>
    <w:p w14:paraId="5A7CD9C7" w14:textId="77777777" w:rsidR="00CD7353" w:rsidRDefault="00CD7353" w:rsidP="00CD7353">
      <w:pPr>
        <w:rPr>
          <w:lang w:eastAsia="x-none"/>
        </w:rPr>
      </w:pPr>
    </w:p>
    <w:p w14:paraId="02BB8B2D" w14:textId="77777777" w:rsidR="00CD7353" w:rsidRDefault="00CD7353" w:rsidP="00CD7353">
      <w:pPr>
        <w:jc w:val="right"/>
        <w:rPr>
          <w:lang w:eastAsia="x-none"/>
        </w:rPr>
      </w:pPr>
    </w:p>
    <w:p w14:paraId="6FD6F5B1" w14:textId="48BB45E4" w:rsidR="00CD7353" w:rsidRDefault="00CD7353" w:rsidP="00CD7353">
      <w:pPr>
        <w:jc w:val="center"/>
        <w:rPr>
          <w:lang w:eastAsia="x-none"/>
        </w:rPr>
      </w:pPr>
    </w:p>
    <w:p w14:paraId="44D04F1F" w14:textId="06782D16" w:rsidR="0057672C" w:rsidRDefault="0057672C" w:rsidP="0057672C">
      <w:pPr>
        <w:pStyle w:val="EX"/>
        <w:numPr>
          <w:ilvl w:val="0"/>
          <w:numId w:val="0"/>
        </w:numPr>
        <w:spacing w:after="180"/>
        <w:ind w:left="369" w:hanging="369"/>
        <w:jc w:val="both"/>
        <w:rPr>
          <w:rFonts w:ascii="Arial" w:hAnsi="Arial" w:cs="Arial"/>
          <w:sz w:val="20"/>
          <w:szCs w:val="20"/>
        </w:rPr>
      </w:pPr>
    </w:p>
    <w:p w14:paraId="4B6649C8" w14:textId="2E295E9D" w:rsidR="0057672C" w:rsidRDefault="0057672C" w:rsidP="0025356C">
      <w:pPr>
        <w:pStyle w:val="EX"/>
        <w:numPr>
          <w:ilvl w:val="0"/>
          <w:numId w:val="0"/>
        </w:numPr>
        <w:spacing w:after="180"/>
        <w:ind w:left="369" w:hanging="369"/>
        <w:jc w:val="center"/>
        <w:rPr>
          <w:rFonts w:ascii="Arial" w:hAnsi="Arial" w:cs="Arial"/>
          <w:sz w:val="20"/>
          <w:szCs w:val="20"/>
        </w:rPr>
      </w:pPr>
    </w:p>
    <w:p w14:paraId="041F8887" w14:textId="48C54E34" w:rsidR="0057672C" w:rsidRDefault="0057672C" w:rsidP="0057672C">
      <w:pPr>
        <w:pStyle w:val="EX"/>
        <w:numPr>
          <w:ilvl w:val="0"/>
          <w:numId w:val="0"/>
        </w:numPr>
        <w:spacing w:after="180"/>
        <w:ind w:left="369" w:hanging="369"/>
        <w:jc w:val="both"/>
        <w:rPr>
          <w:rFonts w:ascii="Arial" w:hAnsi="Arial" w:cs="Arial"/>
          <w:sz w:val="20"/>
          <w:szCs w:val="20"/>
        </w:rPr>
      </w:pPr>
    </w:p>
    <w:sectPr w:rsidR="0057672C" w:rsidSect="00114E2C">
      <w:headerReference w:type="default" r:id="rId15"/>
      <w:footerReference w:type="defaul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F02A0D" w14:textId="77777777" w:rsidR="0062781C" w:rsidRDefault="0062781C">
      <w:r>
        <w:separator/>
      </w:r>
    </w:p>
  </w:endnote>
  <w:endnote w:type="continuationSeparator" w:id="0">
    <w:p w14:paraId="77099D34" w14:textId="77777777" w:rsidR="0062781C" w:rsidRDefault="006278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7316" w14:textId="227602B4" w:rsidR="00C509CE" w:rsidRDefault="00C509CE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448A6" w14:textId="15F358C9" w:rsidR="00C509CE" w:rsidRDefault="00C509CE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A0B3CE" w14:textId="77777777" w:rsidR="0062781C" w:rsidRDefault="0062781C">
      <w:r>
        <w:separator/>
      </w:r>
    </w:p>
  </w:footnote>
  <w:footnote w:type="continuationSeparator" w:id="0">
    <w:p w14:paraId="5858F0C7" w14:textId="77777777" w:rsidR="0062781C" w:rsidRDefault="006278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C509CE" w:rsidRDefault="00C509C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C509CE" w:rsidRDefault="00C509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163A4"/>
    <w:multiLevelType w:val="hybridMultilevel"/>
    <w:tmpl w:val="FF784D52"/>
    <w:lvl w:ilvl="0" w:tplc="04090005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0" w:hanging="360"/>
      </w:pPr>
      <w:rPr>
        <w:rFonts w:ascii="Wingdings" w:hAnsi="Wingdings" w:hint="default"/>
      </w:r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CE14672"/>
    <w:multiLevelType w:val="hybridMultilevel"/>
    <w:tmpl w:val="914484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EA34484"/>
    <w:multiLevelType w:val="hybridMultilevel"/>
    <w:tmpl w:val="11AC5110"/>
    <w:lvl w:ilvl="0" w:tplc="5AAAA6D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2F2787"/>
    <w:multiLevelType w:val="hybridMultilevel"/>
    <w:tmpl w:val="23D05F0C"/>
    <w:lvl w:ilvl="0" w:tplc="6240897E">
      <w:start w:val="2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8300C6E"/>
    <w:multiLevelType w:val="multilevel"/>
    <w:tmpl w:val="86F4B356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1F0C5026"/>
    <w:multiLevelType w:val="hybridMultilevel"/>
    <w:tmpl w:val="0ECAC0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F402040"/>
    <w:multiLevelType w:val="multilevel"/>
    <w:tmpl w:val="80908D3C"/>
    <w:styleLink w:val="CurrentList1"/>
    <w:lvl w:ilvl="0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656E5B"/>
    <w:multiLevelType w:val="hybridMultilevel"/>
    <w:tmpl w:val="D748A368"/>
    <w:lvl w:ilvl="0" w:tplc="F89616C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91739"/>
    <w:multiLevelType w:val="hybridMultilevel"/>
    <w:tmpl w:val="432438D2"/>
    <w:lvl w:ilvl="0" w:tplc="F12E1B4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4E5607"/>
    <w:multiLevelType w:val="hybridMultilevel"/>
    <w:tmpl w:val="1DAA43F4"/>
    <w:lvl w:ilvl="0" w:tplc="43884C7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97B09B6"/>
    <w:multiLevelType w:val="multilevel"/>
    <w:tmpl w:val="297B09B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B86DE3"/>
    <w:multiLevelType w:val="hybridMultilevel"/>
    <w:tmpl w:val="5D68D0B8"/>
    <w:lvl w:ilvl="0" w:tplc="2C52ACE4">
      <w:start w:val="1"/>
      <w:numFmt w:val="decimal"/>
      <w:lvlText w:val="%1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4469E1"/>
    <w:multiLevelType w:val="multilevel"/>
    <w:tmpl w:val="5FCA44F2"/>
    <w:lvl w:ilvl="0">
      <w:start w:val="1"/>
      <w:numFmt w:val="decimal"/>
      <w:pStyle w:val="ListBullet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32DC4D3F"/>
    <w:multiLevelType w:val="multilevel"/>
    <w:tmpl w:val="5598434E"/>
    <w:lvl w:ilvl="0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3A3387F"/>
    <w:multiLevelType w:val="hybridMultilevel"/>
    <w:tmpl w:val="3CCA5A46"/>
    <w:lvl w:ilvl="0" w:tplc="278EF65E">
      <w:start w:val="16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A8D05A4"/>
    <w:multiLevelType w:val="hybridMultilevel"/>
    <w:tmpl w:val="EE141798"/>
    <w:lvl w:ilvl="0" w:tplc="8564E1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9A0FFD"/>
    <w:multiLevelType w:val="hybridMultilevel"/>
    <w:tmpl w:val="548271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FB496C"/>
    <w:multiLevelType w:val="hybridMultilevel"/>
    <w:tmpl w:val="2D0CAF36"/>
    <w:lvl w:ilvl="0" w:tplc="8CA284A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CC2886"/>
    <w:multiLevelType w:val="hybridMultilevel"/>
    <w:tmpl w:val="923EBDA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703AB7"/>
    <w:multiLevelType w:val="hybridMultilevel"/>
    <w:tmpl w:val="9EC6BC48"/>
    <w:lvl w:ilvl="0" w:tplc="1E9490D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0A5DAF"/>
    <w:multiLevelType w:val="multilevel"/>
    <w:tmpl w:val="5598434E"/>
    <w:lvl w:ilvl="0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610726DC"/>
    <w:multiLevelType w:val="hybridMultilevel"/>
    <w:tmpl w:val="E5CEC440"/>
    <w:lvl w:ilvl="0" w:tplc="04090005">
      <w:start w:val="1"/>
      <w:numFmt w:val="bullet"/>
      <w:lvlText w:val=""/>
      <w:lvlJc w:val="left"/>
      <w:pPr>
        <w:ind w:left="234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0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8" w:hanging="360"/>
      </w:pPr>
      <w:rPr>
        <w:rFonts w:ascii="Wingdings" w:hAnsi="Wingdings" w:hint="default"/>
      </w:rPr>
    </w:lvl>
  </w:abstractNum>
  <w:abstractNum w:abstractNumId="27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2D1CAA"/>
    <w:multiLevelType w:val="hybridMultilevel"/>
    <w:tmpl w:val="CB34264E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82E5F34"/>
    <w:multiLevelType w:val="hybridMultilevel"/>
    <w:tmpl w:val="52946EF8"/>
    <w:lvl w:ilvl="0" w:tplc="BC26A4B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5B6749"/>
    <w:multiLevelType w:val="hybridMultilevel"/>
    <w:tmpl w:val="3A90161C"/>
    <w:lvl w:ilvl="0" w:tplc="FFFFFFFF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48740752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282419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72976968">
    <w:abstractNumId w:val="1"/>
  </w:num>
  <w:num w:numId="4" w16cid:durableId="127014041">
    <w:abstractNumId w:val="28"/>
  </w:num>
  <w:num w:numId="5" w16cid:durableId="977950936">
    <w:abstractNumId w:val="2"/>
  </w:num>
  <w:num w:numId="6" w16cid:durableId="1850876431">
    <w:abstractNumId w:val="2"/>
  </w:num>
  <w:num w:numId="7" w16cid:durableId="428896142">
    <w:abstractNumId w:val="20"/>
  </w:num>
  <w:num w:numId="8" w16cid:durableId="2080327107">
    <w:abstractNumId w:val="4"/>
  </w:num>
  <w:num w:numId="9" w16cid:durableId="459036515">
    <w:abstractNumId w:val="21"/>
  </w:num>
  <w:num w:numId="10" w16cid:durableId="892421984">
    <w:abstractNumId w:val="7"/>
  </w:num>
  <w:num w:numId="11" w16cid:durableId="973826835">
    <w:abstractNumId w:val="8"/>
  </w:num>
  <w:num w:numId="12" w16cid:durableId="48696969">
    <w:abstractNumId w:val="30"/>
  </w:num>
  <w:num w:numId="13" w16cid:durableId="1621182100">
    <w:abstractNumId w:val="11"/>
  </w:num>
  <w:num w:numId="14" w16cid:durableId="681855791">
    <w:abstractNumId w:val="12"/>
  </w:num>
  <w:num w:numId="15" w16cid:durableId="1387412062">
    <w:abstractNumId w:val="24"/>
  </w:num>
  <w:num w:numId="16" w16cid:durableId="1707214678">
    <w:abstractNumId w:val="31"/>
  </w:num>
  <w:num w:numId="17" w16cid:durableId="1228883719">
    <w:abstractNumId w:val="18"/>
  </w:num>
  <w:num w:numId="18" w16cid:durableId="1736001611">
    <w:abstractNumId w:val="10"/>
  </w:num>
  <w:num w:numId="19" w16cid:durableId="1708026189">
    <w:abstractNumId w:val="29"/>
  </w:num>
  <w:num w:numId="20" w16cid:durableId="193615350">
    <w:abstractNumId w:val="14"/>
  </w:num>
  <w:num w:numId="21" w16cid:durableId="1478179975">
    <w:abstractNumId w:val="19"/>
  </w:num>
  <w:num w:numId="22" w16cid:durableId="589966751">
    <w:abstractNumId w:val="27"/>
  </w:num>
  <w:num w:numId="23" w16cid:durableId="1539204270">
    <w:abstractNumId w:val="23"/>
  </w:num>
  <w:num w:numId="24" w16cid:durableId="694768480">
    <w:abstractNumId w:val="26"/>
  </w:num>
  <w:num w:numId="25" w16cid:durableId="1212886502">
    <w:abstractNumId w:val="3"/>
  </w:num>
  <w:num w:numId="26" w16cid:durableId="1371762912">
    <w:abstractNumId w:val="15"/>
  </w:num>
  <w:num w:numId="27" w16cid:durableId="1785267711">
    <w:abstractNumId w:val="22"/>
  </w:num>
  <w:num w:numId="28" w16cid:durableId="1419718116">
    <w:abstractNumId w:val="25"/>
  </w:num>
  <w:num w:numId="29" w16cid:durableId="353919530">
    <w:abstractNumId w:val="6"/>
  </w:num>
  <w:num w:numId="30" w16cid:durableId="546844127">
    <w:abstractNumId w:val="5"/>
  </w:num>
  <w:num w:numId="31" w16cid:durableId="565409648">
    <w:abstractNumId w:val="17"/>
  </w:num>
  <w:num w:numId="32" w16cid:durableId="1579437958">
    <w:abstractNumId w:val="9"/>
  </w:num>
  <w:num w:numId="33" w16cid:durableId="333537245">
    <w:abstractNumId w:val="13"/>
  </w:num>
  <w:num w:numId="34" w16cid:durableId="90534219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3"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23D"/>
    <w:rsid w:val="00011CAD"/>
    <w:rsid w:val="00014526"/>
    <w:rsid w:val="0001496C"/>
    <w:rsid w:val="0001503B"/>
    <w:rsid w:val="00015E83"/>
    <w:rsid w:val="00016134"/>
    <w:rsid w:val="000206DB"/>
    <w:rsid w:val="00023B9C"/>
    <w:rsid w:val="00027A77"/>
    <w:rsid w:val="00031D7A"/>
    <w:rsid w:val="00033397"/>
    <w:rsid w:val="000352E2"/>
    <w:rsid w:val="0003651E"/>
    <w:rsid w:val="00040095"/>
    <w:rsid w:val="00040A8C"/>
    <w:rsid w:val="00040C9A"/>
    <w:rsid w:val="000446B1"/>
    <w:rsid w:val="00044DE2"/>
    <w:rsid w:val="00051834"/>
    <w:rsid w:val="000526D6"/>
    <w:rsid w:val="00054529"/>
    <w:rsid w:val="00054A22"/>
    <w:rsid w:val="000572D5"/>
    <w:rsid w:val="000607C9"/>
    <w:rsid w:val="00061B4F"/>
    <w:rsid w:val="00062023"/>
    <w:rsid w:val="000655A6"/>
    <w:rsid w:val="00066C19"/>
    <w:rsid w:val="0006704A"/>
    <w:rsid w:val="00072E10"/>
    <w:rsid w:val="00074135"/>
    <w:rsid w:val="00075B78"/>
    <w:rsid w:val="00080512"/>
    <w:rsid w:val="00080638"/>
    <w:rsid w:val="000822A6"/>
    <w:rsid w:val="0008297C"/>
    <w:rsid w:val="00095EA8"/>
    <w:rsid w:val="000A0C3B"/>
    <w:rsid w:val="000A365D"/>
    <w:rsid w:val="000A4D1A"/>
    <w:rsid w:val="000A68F3"/>
    <w:rsid w:val="000B4238"/>
    <w:rsid w:val="000B4FB1"/>
    <w:rsid w:val="000B61FB"/>
    <w:rsid w:val="000C018E"/>
    <w:rsid w:val="000C16C8"/>
    <w:rsid w:val="000C47C3"/>
    <w:rsid w:val="000C78DB"/>
    <w:rsid w:val="000D0571"/>
    <w:rsid w:val="000D19EB"/>
    <w:rsid w:val="000D1A25"/>
    <w:rsid w:val="000D3827"/>
    <w:rsid w:val="000D50E3"/>
    <w:rsid w:val="000D58AB"/>
    <w:rsid w:val="000D6A52"/>
    <w:rsid w:val="000D7AD7"/>
    <w:rsid w:val="000E0695"/>
    <w:rsid w:val="000E1A37"/>
    <w:rsid w:val="000E1CAF"/>
    <w:rsid w:val="000E5C88"/>
    <w:rsid w:val="000E751D"/>
    <w:rsid w:val="000F21E4"/>
    <w:rsid w:val="000F3156"/>
    <w:rsid w:val="000F5E55"/>
    <w:rsid w:val="00104BC6"/>
    <w:rsid w:val="00104CDD"/>
    <w:rsid w:val="00104FCA"/>
    <w:rsid w:val="00113A07"/>
    <w:rsid w:val="00114E2C"/>
    <w:rsid w:val="0011748D"/>
    <w:rsid w:val="00121103"/>
    <w:rsid w:val="0012279B"/>
    <w:rsid w:val="0012418E"/>
    <w:rsid w:val="00133525"/>
    <w:rsid w:val="00141326"/>
    <w:rsid w:val="00141FA3"/>
    <w:rsid w:val="00142747"/>
    <w:rsid w:val="00146BF3"/>
    <w:rsid w:val="001476E2"/>
    <w:rsid w:val="0015786B"/>
    <w:rsid w:val="001645BD"/>
    <w:rsid w:val="001655BB"/>
    <w:rsid w:val="0016611C"/>
    <w:rsid w:val="00166B5C"/>
    <w:rsid w:val="0017591E"/>
    <w:rsid w:val="00176183"/>
    <w:rsid w:val="001775AC"/>
    <w:rsid w:val="00181118"/>
    <w:rsid w:val="001825F0"/>
    <w:rsid w:val="00183720"/>
    <w:rsid w:val="0018372A"/>
    <w:rsid w:val="001838EC"/>
    <w:rsid w:val="001841B1"/>
    <w:rsid w:val="0018581F"/>
    <w:rsid w:val="00185E52"/>
    <w:rsid w:val="0019166D"/>
    <w:rsid w:val="00196F64"/>
    <w:rsid w:val="00197470"/>
    <w:rsid w:val="001A410D"/>
    <w:rsid w:val="001A4C42"/>
    <w:rsid w:val="001A6141"/>
    <w:rsid w:val="001A7772"/>
    <w:rsid w:val="001B02E6"/>
    <w:rsid w:val="001B7371"/>
    <w:rsid w:val="001C21C3"/>
    <w:rsid w:val="001C56FC"/>
    <w:rsid w:val="001C5B11"/>
    <w:rsid w:val="001C64E9"/>
    <w:rsid w:val="001D02C2"/>
    <w:rsid w:val="001D1408"/>
    <w:rsid w:val="001D1470"/>
    <w:rsid w:val="001D2A82"/>
    <w:rsid w:val="001E0983"/>
    <w:rsid w:val="001E0A62"/>
    <w:rsid w:val="001E145D"/>
    <w:rsid w:val="001E450D"/>
    <w:rsid w:val="001F0725"/>
    <w:rsid w:val="001F0C1D"/>
    <w:rsid w:val="001F1132"/>
    <w:rsid w:val="001F168B"/>
    <w:rsid w:val="001F6FF3"/>
    <w:rsid w:val="00204648"/>
    <w:rsid w:val="002058CF"/>
    <w:rsid w:val="002105DD"/>
    <w:rsid w:val="00210E0A"/>
    <w:rsid w:val="002155A1"/>
    <w:rsid w:val="00215C07"/>
    <w:rsid w:val="0021744E"/>
    <w:rsid w:val="0022541F"/>
    <w:rsid w:val="00231349"/>
    <w:rsid w:val="002347A2"/>
    <w:rsid w:val="00234D70"/>
    <w:rsid w:val="00240C29"/>
    <w:rsid w:val="002450A4"/>
    <w:rsid w:val="00247926"/>
    <w:rsid w:val="00253083"/>
    <w:rsid w:val="0025356C"/>
    <w:rsid w:val="002608DE"/>
    <w:rsid w:val="00261B7C"/>
    <w:rsid w:val="002637C2"/>
    <w:rsid w:val="0026424E"/>
    <w:rsid w:val="002675F0"/>
    <w:rsid w:val="0026780C"/>
    <w:rsid w:val="00274A90"/>
    <w:rsid w:val="00276C70"/>
    <w:rsid w:val="00276EE4"/>
    <w:rsid w:val="00277172"/>
    <w:rsid w:val="00277585"/>
    <w:rsid w:val="00277626"/>
    <w:rsid w:val="00281680"/>
    <w:rsid w:val="0028193A"/>
    <w:rsid w:val="0028485D"/>
    <w:rsid w:val="0029079A"/>
    <w:rsid w:val="00293BAE"/>
    <w:rsid w:val="00296065"/>
    <w:rsid w:val="002A07F2"/>
    <w:rsid w:val="002A2A03"/>
    <w:rsid w:val="002A394A"/>
    <w:rsid w:val="002A466C"/>
    <w:rsid w:val="002A51BE"/>
    <w:rsid w:val="002A797D"/>
    <w:rsid w:val="002B1B99"/>
    <w:rsid w:val="002B36A1"/>
    <w:rsid w:val="002B6339"/>
    <w:rsid w:val="002B6EF4"/>
    <w:rsid w:val="002C011F"/>
    <w:rsid w:val="002C79FA"/>
    <w:rsid w:val="002D2519"/>
    <w:rsid w:val="002D2B19"/>
    <w:rsid w:val="002D3298"/>
    <w:rsid w:val="002D405E"/>
    <w:rsid w:val="002D61E3"/>
    <w:rsid w:val="002D77A3"/>
    <w:rsid w:val="002E00EE"/>
    <w:rsid w:val="002E16DC"/>
    <w:rsid w:val="002E37B0"/>
    <w:rsid w:val="002E7318"/>
    <w:rsid w:val="002E78C1"/>
    <w:rsid w:val="002F4933"/>
    <w:rsid w:val="002F4F9E"/>
    <w:rsid w:val="002F5031"/>
    <w:rsid w:val="00302907"/>
    <w:rsid w:val="00302C30"/>
    <w:rsid w:val="00302E47"/>
    <w:rsid w:val="00303267"/>
    <w:rsid w:val="0030430D"/>
    <w:rsid w:val="00311180"/>
    <w:rsid w:val="00312C7F"/>
    <w:rsid w:val="00314818"/>
    <w:rsid w:val="003172DC"/>
    <w:rsid w:val="00322C5B"/>
    <w:rsid w:val="00327934"/>
    <w:rsid w:val="00327D7A"/>
    <w:rsid w:val="003304FE"/>
    <w:rsid w:val="003320C2"/>
    <w:rsid w:val="003325B7"/>
    <w:rsid w:val="00335F34"/>
    <w:rsid w:val="0034052F"/>
    <w:rsid w:val="00341266"/>
    <w:rsid w:val="00342193"/>
    <w:rsid w:val="003451B6"/>
    <w:rsid w:val="0035462D"/>
    <w:rsid w:val="00357B94"/>
    <w:rsid w:val="00360244"/>
    <w:rsid w:val="00362565"/>
    <w:rsid w:val="00365E86"/>
    <w:rsid w:val="003765B8"/>
    <w:rsid w:val="003772E9"/>
    <w:rsid w:val="00383036"/>
    <w:rsid w:val="00385F91"/>
    <w:rsid w:val="00390FFB"/>
    <w:rsid w:val="003931FE"/>
    <w:rsid w:val="003946F3"/>
    <w:rsid w:val="0039506D"/>
    <w:rsid w:val="0039590F"/>
    <w:rsid w:val="0039702E"/>
    <w:rsid w:val="003A0483"/>
    <w:rsid w:val="003A66C6"/>
    <w:rsid w:val="003B468C"/>
    <w:rsid w:val="003B56B1"/>
    <w:rsid w:val="003C1669"/>
    <w:rsid w:val="003C3971"/>
    <w:rsid w:val="003C430A"/>
    <w:rsid w:val="003C4B24"/>
    <w:rsid w:val="003C51AE"/>
    <w:rsid w:val="003C5468"/>
    <w:rsid w:val="003C6A8C"/>
    <w:rsid w:val="003C7E3B"/>
    <w:rsid w:val="003D0F89"/>
    <w:rsid w:val="003D7A05"/>
    <w:rsid w:val="003D7AB5"/>
    <w:rsid w:val="003E62C7"/>
    <w:rsid w:val="003E7753"/>
    <w:rsid w:val="003E7ED9"/>
    <w:rsid w:val="003F0C6B"/>
    <w:rsid w:val="003F1DE5"/>
    <w:rsid w:val="003F275D"/>
    <w:rsid w:val="003F474B"/>
    <w:rsid w:val="003F6ACE"/>
    <w:rsid w:val="003F6DEF"/>
    <w:rsid w:val="003F760D"/>
    <w:rsid w:val="004007D9"/>
    <w:rsid w:val="00401944"/>
    <w:rsid w:val="0040386F"/>
    <w:rsid w:val="00404456"/>
    <w:rsid w:val="00406670"/>
    <w:rsid w:val="004166A1"/>
    <w:rsid w:val="0041733B"/>
    <w:rsid w:val="004203F6"/>
    <w:rsid w:val="00420FB8"/>
    <w:rsid w:val="00423334"/>
    <w:rsid w:val="00423B10"/>
    <w:rsid w:val="00426737"/>
    <w:rsid w:val="0043242D"/>
    <w:rsid w:val="004345EC"/>
    <w:rsid w:val="004465C5"/>
    <w:rsid w:val="004472A9"/>
    <w:rsid w:val="004518DE"/>
    <w:rsid w:val="00453FE3"/>
    <w:rsid w:val="0046023A"/>
    <w:rsid w:val="00463240"/>
    <w:rsid w:val="00464930"/>
    <w:rsid w:val="00466D81"/>
    <w:rsid w:val="00470E29"/>
    <w:rsid w:val="0047117A"/>
    <w:rsid w:val="0047230B"/>
    <w:rsid w:val="004728B7"/>
    <w:rsid w:val="0047564A"/>
    <w:rsid w:val="00475AC6"/>
    <w:rsid w:val="004768DA"/>
    <w:rsid w:val="004812DD"/>
    <w:rsid w:val="004816DB"/>
    <w:rsid w:val="004819D5"/>
    <w:rsid w:val="004826A9"/>
    <w:rsid w:val="00484B1E"/>
    <w:rsid w:val="00484BBB"/>
    <w:rsid w:val="004A3C54"/>
    <w:rsid w:val="004A3D27"/>
    <w:rsid w:val="004A4724"/>
    <w:rsid w:val="004A48FA"/>
    <w:rsid w:val="004A5DB3"/>
    <w:rsid w:val="004A616F"/>
    <w:rsid w:val="004A7847"/>
    <w:rsid w:val="004B2996"/>
    <w:rsid w:val="004B2CAA"/>
    <w:rsid w:val="004B3447"/>
    <w:rsid w:val="004B5861"/>
    <w:rsid w:val="004B5C7F"/>
    <w:rsid w:val="004C15E6"/>
    <w:rsid w:val="004C1601"/>
    <w:rsid w:val="004C1615"/>
    <w:rsid w:val="004C6022"/>
    <w:rsid w:val="004C7C52"/>
    <w:rsid w:val="004D3578"/>
    <w:rsid w:val="004D5ADE"/>
    <w:rsid w:val="004D5EB9"/>
    <w:rsid w:val="004E213A"/>
    <w:rsid w:val="004E219E"/>
    <w:rsid w:val="004E2762"/>
    <w:rsid w:val="004F0988"/>
    <w:rsid w:val="004F3340"/>
    <w:rsid w:val="004F3E3D"/>
    <w:rsid w:val="004F6AF4"/>
    <w:rsid w:val="004F7D81"/>
    <w:rsid w:val="004F7DEF"/>
    <w:rsid w:val="005038CA"/>
    <w:rsid w:val="00507857"/>
    <w:rsid w:val="00522331"/>
    <w:rsid w:val="00523AE4"/>
    <w:rsid w:val="00523F59"/>
    <w:rsid w:val="00531036"/>
    <w:rsid w:val="0053388B"/>
    <w:rsid w:val="00534BE5"/>
    <w:rsid w:val="00535773"/>
    <w:rsid w:val="005420A0"/>
    <w:rsid w:val="00543E6C"/>
    <w:rsid w:val="00551651"/>
    <w:rsid w:val="005555D6"/>
    <w:rsid w:val="00556D61"/>
    <w:rsid w:val="00560D47"/>
    <w:rsid w:val="00563714"/>
    <w:rsid w:val="005644F8"/>
    <w:rsid w:val="00565087"/>
    <w:rsid w:val="00567534"/>
    <w:rsid w:val="00572E14"/>
    <w:rsid w:val="00573F2F"/>
    <w:rsid w:val="0057672C"/>
    <w:rsid w:val="005776DB"/>
    <w:rsid w:val="005832DD"/>
    <w:rsid w:val="005834F5"/>
    <w:rsid w:val="00594F57"/>
    <w:rsid w:val="00595115"/>
    <w:rsid w:val="005973BE"/>
    <w:rsid w:val="005A4921"/>
    <w:rsid w:val="005A5986"/>
    <w:rsid w:val="005A656C"/>
    <w:rsid w:val="005A7809"/>
    <w:rsid w:val="005B363E"/>
    <w:rsid w:val="005B6FA8"/>
    <w:rsid w:val="005B74DA"/>
    <w:rsid w:val="005B755D"/>
    <w:rsid w:val="005C2501"/>
    <w:rsid w:val="005C25FF"/>
    <w:rsid w:val="005C43AC"/>
    <w:rsid w:val="005D0BA9"/>
    <w:rsid w:val="005D1724"/>
    <w:rsid w:val="005D2525"/>
    <w:rsid w:val="005D2E01"/>
    <w:rsid w:val="005D7526"/>
    <w:rsid w:val="005E0607"/>
    <w:rsid w:val="005E2982"/>
    <w:rsid w:val="005E66AC"/>
    <w:rsid w:val="005E69AE"/>
    <w:rsid w:val="005F23E7"/>
    <w:rsid w:val="005F2F54"/>
    <w:rsid w:val="005F39D5"/>
    <w:rsid w:val="005F5D73"/>
    <w:rsid w:val="005F696B"/>
    <w:rsid w:val="005F705F"/>
    <w:rsid w:val="00600F13"/>
    <w:rsid w:val="0060129F"/>
    <w:rsid w:val="00602AEA"/>
    <w:rsid w:val="006073EA"/>
    <w:rsid w:val="00607E3C"/>
    <w:rsid w:val="00610053"/>
    <w:rsid w:val="00610715"/>
    <w:rsid w:val="00614FDF"/>
    <w:rsid w:val="006151BD"/>
    <w:rsid w:val="006234AA"/>
    <w:rsid w:val="00623F3E"/>
    <w:rsid w:val="00624566"/>
    <w:rsid w:val="006246A7"/>
    <w:rsid w:val="00625205"/>
    <w:rsid w:val="0062595A"/>
    <w:rsid w:val="00626E69"/>
    <w:rsid w:val="0062781C"/>
    <w:rsid w:val="006301E8"/>
    <w:rsid w:val="006314F8"/>
    <w:rsid w:val="0063543D"/>
    <w:rsid w:val="00644FD0"/>
    <w:rsid w:val="00647114"/>
    <w:rsid w:val="006515CB"/>
    <w:rsid w:val="006528E0"/>
    <w:rsid w:val="00656B9D"/>
    <w:rsid w:val="00662106"/>
    <w:rsid w:val="00663541"/>
    <w:rsid w:val="0066559E"/>
    <w:rsid w:val="00665CD4"/>
    <w:rsid w:val="00675173"/>
    <w:rsid w:val="00677D49"/>
    <w:rsid w:val="0068290F"/>
    <w:rsid w:val="0068530E"/>
    <w:rsid w:val="00685A6F"/>
    <w:rsid w:val="00687D57"/>
    <w:rsid w:val="006933B1"/>
    <w:rsid w:val="006A2C3D"/>
    <w:rsid w:val="006A323F"/>
    <w:rsid w:val="006A7137"/>
    <w:rsid w:val="006A7DEF"/>
    <w:rsid w:val="006B30D0"/>
    <w:rsid w:val="006B6D70"/>
    <w:rsid w:val="006C228A"/>
    <w:rsid w:val="006C3D95"/>
    <w:rsid w:val="006C588B"/>
    <w:rsid w:val="006C6B22"/>
    <w:rsid w:val="006D0A3C"/>
    <w:rsid w:val="006D0F9A"/>
    <w:rsid w:val="006D7B72"/>
    <w:rsid w:val="006E4AAA"/>
    <w:rsid w:val="006E5C86"/>
    <w:rsid w:val="006F137C"/>
    <w:rsid w:val="006F2924"/>
    <w:rsid w:val="006F4A2D"/>
    <w:rsid w:val="006F5C12"/>
    <w:rsid w:val="00701A75"/>
    <w:rsid w:val="0070297F"/>
    <w:rsid w:val="0070556D"/>
    <w:rsid w:val="00707B3D"/>
    <w:rsid w:val="00707D4D"/>
    <w:rsid w:val="00711CF9"/>
    <w:rsid w:val="00713C44"/>
    <w:rsid w:val="0071674C"/>
    <w:rsid w:val="0072712F"/>
    <w:rsid w:val="007302D6"/>
    <w:rsid w:val="00734564"/>
    <w:rsid w:val="00734A5B"/>
    <w:rsid w:val="0074026F"/>
    <w:rsid w:val="007427A5"/>
    <w:rsid w:val="007429F6"/>
    <w:rsid w:val="00744E3A"/>
    <w:rsid w:val="00744E76"/>
    <w:rsid w:val="0075000F"/>
    <w:rsid w:val="0075114B"/>
    <w:rsid w:val="00752198"/>
    <w:rsid w:val="007534AC"/>
    <w:rsid w:val="00753881"/>
    <w:rsid w:val="007551EB"/>
    <w:rsid w:val="00755536"/>
    <w:rsid w:val="00757410"/>
    <w:rsid w:val="0076084E"/>
    <w:rsid w:val="00762B40"/>
    <w:rsid w:val="00765AB3"/>
    <w:rsid w:val="00765B58"/>
    <w:rsid w:val="00767463"/>
    <w:rsid w:val="00767634"/>
    <w:rsid w:val="00772FB5"/>
    <w:rsid w:val="00773FF0"/>
    <w:rsid w:val="00774DA4"/>
    <w:rsid w:val="00781F0F"/>
    <w:rsid w:val="007833DA"/>
    <w:rsid w:val="00786455"/>
    <w:rsid w:val="00787B15"/>
    <w:rsid w:val="0079544F"/>
    <w:rsid w:val="007A44A6"/>
    <w:rsid w:val="007A57AC"/>
    <w:rsid w:val="007A6283"/>
    <w:rsid w:val="007A7C22"/>
    <w:rsid w:val="007B148C"/>
    <w:rsid w:val="007B5627"/>
    <w:rsid w:val="007B600E"/>
    <w:rsid w:val="007B6CE1"/>
    <w:rsid w:val="007C2090"/>
    <w:rsid w:val="007C49AE"/>
    <w:rsid w:val="007D12CB"/>
    <w:rsid w:val="007D1CA7"/>
    <w:rsid w:val="007D4A65"/>
    <w:rsid w:val="007E1E1E"/>
    <w:rsid w:val="007E27DA"/>
    <w:rsid w:val="007E5AE9"/>
    <w:rsid w:val="007E6354"/>
    <w:rsid w:val="007F0F4A"/>
    <w:rsid w:val="007F1C98"/>
    <w:rsid w:val="007F1CFA"/>
    <w:rsid w:val="007F629F"/>
    <w:rsid w:val="008015E3"/>
    <w:rsid w:val="008028A4"/>
    <w:rsid w:val="00802B8D"/>
    <w:rsid w:val="00802C23"/>
    <w:rsid w:val="00805884"/>
    <w:rsid w:val="00806B4A"/>
    <w:rsid w:val="00806E29"/>
    <w:rsid w:val="008105A9"/>
    <w:rsid w:val="00814664"/>
    <w:rsid w:val="00814EEB"/>
    <w:rsid w:val="0081569B"/>
    <w:rsid w:val="00816809"/>
    <w:rsid w:val="0081783A"/>
    <w:rsid w:val="00820B25"/>
    <w:rsid w:val="00823A61"/>
    <w:rsid w:val="0082461B"/>
    <w:rsid w:val="0082493D"/>
    <w:rsid w:val="00825EDF"/>
    <w:rsid w:val="00826884"/>
    <w:rsid w:val="00830747"/>
    <w:rsid w:val="00835E91"/>
    <w:rsid w:val="00836705"/>
    <w:rsid w:val="0083755B"/>
    <w:rsid w:val="00840DCA"/>
    <w:rsid w:val="008454C5"/>
    <w:rsid w:val="00851681"/>
    <w:rsid w:val="0085227D"/>
    <w:rsid w:val="00854543"/>
    <w:rsid w:val="00854E60"/>
    <w:rsid w:val="0085666A"/>
    <w:rsid w:val="00870EB0"/>
    <w:rsid w:val="008768CA"/>
    <w:rsid w:val="00880889"/>
    <w:rsid w:val="00882D58"/>
    <w:rsid w:val="00886F35"/>
    <w:rsid w:val="0089062C"/>
    <w:rsid w:val="00895E23"/>
    <w:rsid w:val="008A3527"/>
    <w:rsid w:val="008A5F18"/>
    <w:rsid w:val="008A78FF"/>
    <w:rsid w:val="008C2245"/>
    <w:rsid w:val="008C2F21"/>
    <w:rsid w:val="008C384C"/>
    <w:rsid w:val="008C494B"/>
    <w:rsid w:val="008D4F18"/>
    <w:rsid w:val="008E0BF4"/>
    <w:rsid w:val="008E2413"/>
    <w:rsid w:val="008E277C"/>
    <w:rsid w:val="008E7986"/>
    <w:rsid w:val="008F29A8"/>
    <w:rsid w:val="008F2DBB"/>
    <w:rsid w:val="008F3684"/>
    <w:rsid w:val="008F626A"/>
    <w:rsid w:val="008F7DBB"/>
    <w:rsid w:val="0090271F"/>
    <w:rsid w:val="00902E23"/>
    <w:rsid w:val="00907543"/>
    <w:rsid w:val="00907808"/>
    <w:rsid w:val="0091018D"/>
    <w:rsid w:val="009114D7"/>
    <w:rsid w:val="009122BC"/>
    <w:rsid w:val="0091348E"/>
    <w:rsid w:val="0091435F"/>
    <w:rsid w:val="00914B4B"/>
    <w:rsid w:val="00916637"/>
    <w:rsid w:val="00917334"/>
    <w:rsid w:val="00917CCB"/>
    <w:rsid w:val="00921E71"/>
    <w:rsid w:val="00924C53"/>
    <w:rsid w:val="00925BDF"/>
    <w:rsid w:val="00930919"/>
    <w:rsid w:val="0093313C"/>
    <w:rsid w:val="00934C80"/>
    <w:rsid w:val="00935136"/>
    <w:rsid w:val="009421FB"/>
    <w:rsid w:val="00942EC2"/>
    <w:rsid w:val="0094625B"/>
    <w:rsid w:val="00952E04"/>
    <w:rsid w:val="009541ED"/>
    <w:rsid w:val="00955390"/>
    <w:rsid w:val="00956B01"/>
    <w:rsid w:val="009574BA"/>
    <w:rsid w:val="00957852"/>
    <w:rsid w:val="00957B49"/>
    <w:rsid w:val="00964DA3"/>
    <w:rsid w:val="00965947"/>
    <w:rsid w:val="00965ED0"/>
    <w:rsid w:val="00966857"/>
    <w:rsid w:val="00973BE2"/>
    <w:rsid w:val="00973E07"/>
    <w:rsid w:val="0097503B"/>
    <w:rsid w:val="009751F6"/>
    <w:rsid w:val="009918E9"/>
    <w:rsid w:val="009929FF"/>
    <w:rsid w:val="00997493"/>
    <w:rsid w:val="009A227B"/>
    <w:rsid w:val="009A2554"/>
    <w:rsid w:val="009B18E3"/>
    <w:rsid w:val="009B236A"/>
    <w:rsid w:val="009B373D"/>
    <w:rsid w:val="009B3A45"/>
    <w:rsid w:val="009C2313"/>
    <w:rsid w:val="009C3639"/>
    <w:rsid w:val="009C39B5"/>
    <w:rsid w:val="009C4F99"/>
    <w:rsid w:val="009C5A3A"/>
    <w:rsid w:val="009D2B95"/>
    <w:rsid w:val="009D4870"/>
    <w:rsid w:val="009D528F"/>
    <w:rsid w:val="009D5653"/>
    <w:rsid w:val="009D63DD"/>
    <w:rsid w:val="009E0351"/>
    <w:rsid w:val="009E23D5"/>
    <w:rsid w:val="009E643A"/>
    <w:rsid w:val="009E6983"/>
    <w:rsid w:val="009F37B7"/>
    <w:rsid w:val="009F5E43"/>
    <w:rsid w:val="00A0194F"/>
    <w:rsid w:val="00A02BA9"/>
    <w:rsid w:val="00A04574"/>
    <w:rsid w:val="00A06272"/>
    <w:rsid w:val="00A06AAF"/>
    <w:rsid w:val="00A06CFB"/>
    <w:rsid w:val="00A102F2"/>
    <w:rsid w:val="00A10F02"/>
    <w:rsid w:val="00A11D13"/>
    <w:rsid w:val="00A13BCD"/>
    <w:rsid w:val="00A13C2E"/>
    <w:rsid w:val="00A14182"/>
    <w:rsid w:val="00A14D3F"/>
    <w:rsid w:val="00A164B4"/>
    <w:rsid w:val="00A168D7"/>
    <w:rsid w:val="00A20472"/>
    <w:rsid w:val="00A21486"/>
    <w:rsid w:val="00A2152A"/>
    <w:rsid w:val="00A2222B"/>
    <w:rsid w:val="00A26248"/>
    <w:rsid w:val="00A26956"/>
    <w:rsid w:val="00A3009E"/>
    <w:rsid w:val="00A31634"/>
    <w:rsid w:val="00A334E3"/>
    <w:rsid w:val="00A359A1"/>
    <w:rsid w:val="00A41BB8"/>
    <w:rsid w:val="00A5177F"/>
    <w:rsid w:val="00A517B0"/>
    <w:rsid w:val="00A51D63"/>
    <w:rsid w:val="00A51E6C"/>
    <w:rsid w:val="00A53724"/>
    <w:rsid w:val="00A53FE0"/>
    <w:rsid w:val="00A542F7"/>
    <w:rsid w:val="00A5609E"/>
    <w:rsid w:val="00A56D2E"/>
    <w:rsid w:val="00A625A6"/>
    <w:rsid w:val="00A62B36"/>
    <w:rsid w:val="00A67034"/>
    <w:rsid w:val="00A67816"/>
    <w:rsid w:val="00A70BF5"/>
    <w:rsid w:val="00A7175A"/>
    <w:rsid w:val="00A73129"/>
    <w:rsid w:val="00A747AC"/>
    <w:rsid w:val="00A75621"/>
    <w:rsid w:val="00A82346"/>
    <w:rsid w:val="00A83518"/>
    <w:rsid w:val="00A853D2"/>
    <w:rsid w:val="00A9004D"/>
    <w:rsid w:val="00A92BA1"/>
    <w:rsid w:val="00A942D0"/>
    <w:rsid w:val="00A95BC2"/>
    <w:rsid w:val="00A95DCB"/>
    <w:rsid w:val="00AA3D5D"/>
    <w:rsid w:val="00AA473D"/>
    <w:rsid w:val="00AA5A3D"/>
    <w:rsid w:val="00AB1619"/>
    <w:rsid w:val="00AB4AB2"/>
    <w:rsid w:val="00AB5A96"/>
    <w:rsid w:val="00AC0150"/>
    <w:rsid w:val="00AC0C6F"/>
    <w:rsid w:val="00AC3CC6"/>
    <w:rsid w:val="00AC541B"/>
    <w:rsid w:val="00AC6BC6"/>
    <w:rsid w:val="00AD18D5"/>
    <w:rsid w:val="00AD32E7"/>
    <w:rsid w:val="00AD5660"/>
    <w:rsid w:val="00AD5F64"/>
    <w:rsid w:val="00AE2047"/>
    <w:rsid w:val="00AE3797"/>
    <w:rsid w:val="00AE621D"/>
    <w:rsid w:val="00AF4842"/>
    <w:rsid w:val="00AF5A7B"/>
    <w:rsid w:val="00AF7AB0"/>
    <w:rsid w:val="00B05345"/>
    <w:rsid w:val="00B059F1"/>
    <w:rsid w:val="00B06112"/>
    <w:rsid w:val="00B128FD"/>
    <w:rsid w:val="00B14630"/>
    <w:rsid w:val="00B150E6"/>
    <w:rsid w:val="00B15449"/>
    <w:rsid w:val="00B175F4"/>
    <w:rsid w:val="00B3227E"/>
    <w:rsid w:val="00B35505"/>
    <w:rsid w:val="00B37C70"/>
    <w:rsid w:val="00B42AB8"/>
    <w:rsid w:val="00B44F81"/>
    <w:rsid w:val="00B50264"/>
    <w:rsid w:val="00B51CDC"/>
    <w:rsid w:val="00B5302C"/>
    <w:rsid w:val="00B631D3"/>
    <w:rsid w:val="00B65A49"/>
    <w:rsid w:val="00B76D6A"/>
    <w:rsid w:val="00B76FBB"/>
    <w:rsid w:val="00B804A1"/>
    <w:rsid w:val="00B863E2"/>
    <w:rsid w:val="00B93086"/>
    <w:rsid w:val="00B9622A"/>
    <w:rsid w:val="00BA034A"/>
    <w:rsid w:val="00BA19ED"/>
    <w:rsid w:val="00BA299D"/>
    <w:rsid w:val="00BA300B"/>
    <w:rsid w:val="00BA4B8D"/>
    <w:rsid w:val="00BA50B0"/>
    <w:rsid w:val="00BA5F68"/>
    <w:rsid w:val="00BA6F99"/>
    <w:rsid w:val="00BB3001"/>
    <w:rsid w:val="00BC0F7D"/>
    <w:rsid w:val="00BC179E"/>
    <w:rsid w:val="00BC2130"/>
    <w:rsid w:val="00BC227B"/>
    <w:rsid w:val="00BC327A"/>
    <w:rsid w:val="00BC3CE7"/>
    <w:rsid w:val="00BC4BFC"/>
    <w:rsid w:val="00BC6A25"/>
    <w:rsid w:val="00BD5C78"/>
    <w:rsid w:val="00BD7171"/>
    <w:rsid w:val="00BD7DB9"/>
    <w:rsid w:val="00BE00A0"/>
    <w:rsid w:val="00BE08EF"/>
    <w:rsid w:val="00BE3255"/>
    <w:rsid w:val="00BE3338"/>
    <w:rsid w:val="00BE4DF0"/>
    <w:rsid w:val="00BE7357"/>
    <w:rsid w:val="00BF01FB"/>
    <w:rsid w:val="00BF095A"/>
    <w:rsid w:val="00BF128E"/>
    <w:rsid w:val="00BF48F0"/>
    <w:rsid w:val="00BF4C3B"/>
    <w:rsid w:val="00BF692E"/>
    <w:rsid w:val="00C010CD"/>
    <w:rsid w:val="00C0237A"/>
    <w:rsid w:val="00C0292C"/>
    <w:rsid w:val="00C05CE0"/>
    <w:rsid w:val="00C079CE"/>
    <w:rsid w:val="00C13BE7"/>
    <w:rsid w:val="00C1496A"/>
    <w:rsid w:val="00C16008"/>
    <w:rsid w:val="00C161CE"/>
    <w:rsid w:val="00C1711F"/>
    <w:rsid w:val="00C2036A"/>
    <w:rsid w:val="00C27F1B"/>
    <w:rsid w:val="00C32879"/>
    <w:rsid w:val="00C33079"/>
    <w:rsid w:val="00C331E9"/>
    <w:rsid w:val="00C34D05"/>
    <w:rsid w:val="00C358C6"/>
    <w:rsid w:val="00C40EAD"/>
    <w:rsid w:val="00C45231"/>
    <w:rsid w:val="00C47235"/>
    <w:rsid w:val="00C5093D"/>
    <w:rsid w:val="00C509CE"/>
    <w:rsid w:val="00C53DE8"/>
    <w:rsid w:val="00C54C23"/>
    <w:rsid w:val="00C575E9"/>
    <w:rsid w:val="00C61217"/>
    <w:rsid w:val="00C71DA1"/>
    <w:rsid w:val="00C72833"/>
    <w:rsid w:val="00C734C4"/>
    <w:rsid w:val="00C77CBD"/>
    <w:rsid w:val="00C80F1D"/>
    <w:rsid w:val="00C81197"/>
    <w:rsid w:val="00C811AE"/>
    <w:rsid w:val="00C87227"/>
    <w:rsid w:val="00C90253"/>
    <w:rsid w:val="00C90E0A"/>
    <w:rsid w:val="00C91F36"/>
    <w:rsid w:val="00C92A14"/>
    <w:rsid w:val="00C92B00"/>
    <w:rsid w:val="00C93F40"/>
    <w:rsid w:val="00C95BC2"/>
    <w:rsid w:val="00CA3D0C"/>
    <w:rsid w:val="00CA4213"/>
    <w:rsid w:val="00CA4B04"/>
    <w:rsid w:val="00CA7AAD"/>
    <w:rsid w:val="00CB45A1"/>
    <w:rsid w:val="00CB69DE"/>
    <w:rsid w:val="00CB7AD0"/>
    <w:rsid w:val="00CC0028"/>
    <w:rsid w:val="00CC5BE3"/>
    <w:rsid w:val="00CD5CF4"/>
    <w:rsid w:val="00CD6B3B"/>
    <w:rsid w:val="00CD7353"/>
    <w:rsid w:val="00CE0B91"/>
    <w:rsid w:val="00CE103C"/>
    <w:rsid w:val="00CE1B41"/>
    <w:rsid w:val="00CE2F48"/>
    <w:rsid w:val="00CE6DD7"/>
    <w:rsid w:val="00CF20E3"/>
    <w:rsid w:val="00CF3841"/>
    <w:rsid w:val="00CF65B5"/>
    <w:rsid w:val="00D00BA3"/>
    <w:rsid w:val="00D05C22"/>
    <w:rsid w:val="00D1495D"/>
    <w:rsid w:val="00D150BB"/>
    <w:rsid w:val="00D22803"/>
    <w:rsid w:val="00D238B2"/>
    <w:rsid w:val="00D23F96"/>
    <w:rsid w:val="00D2683C"/>
    <w:rsid w:val="00D27F34"/>
    <w:rsid w:val="00D309CC"/>
    <w:rsid w:val="00D313FB"/>
    <w:rsid w:val="00D41B07"/>
    <w:rsid w:val="00D41D01"/>
    <w:rsid w:val="00D44E68"/>
    <w:rsid w:val="00D4587A"/>
    <w:rsid w:val="00D463D6"/>
    <w:rsid w:val="00D46431"/>
    <w:rsid w:val="00D530B5"/>
    <w:rsid w:val="00D56A52"/>
    <w:rsid w:val="00D57972"/>
    <w:rsid w:val="00D603CA"/>
    <w:rsid w:val="00D6215B"/>
    <w:rsid w:val="00D6390D"/>
    <w:rsid w:val="00D653C6"/>
    <w:rsid w:val="00D675A9"/>
    <w:rsid w:val="00D738D6"/>
    <w:rsid w:val="00D73D64"/>
    <w:rsid w:val="00D74B53"/>
    <w:rsid w:val="00D74E7B"/>
    <w:rsid w:val="00D755EB"/>
    <w:rsid w:val="00D80235"/>
    <w:rsid w:val="00D81B4C"/>
    <w:rsid w:val="00D84D58"/>
    <w:rsid w:val="00D8507E"/>
    <w:rsid w:val="00D85CA0"/>
    <w:rsid w:val="00D86327"/>
    <w:rsid w:val="00D87E00"/>
    <w:rsid w:val="00D90060"/>
    <w:rsid w:val="00D9134D"/>
    <w:rsid w:val="00D92E1E"/>
    <w:rsid w:val="00D97761"/>
    <w:rsid w:val="00DA0100"/>
    <w:rsid w:val="00DA6CFD"/>
    <w:rsid w:val="00DA7A03"/>
    <w:rsid w:val="00DB06CF"/>
    <w:rsid w:val="00DB072A"/>
    <w:rsid w:val="00DB1818"/>
    <w:rsid w:val="00DB31F8"/>
    <w:rsid w:val="00DB4052"/>
    <w:rsid w:val="00DB79F7"/>
    <w:rsid w:val="00DC309B"/>
    <w:rsid w:val="00DC353B"/>
    <w:rsid w:val="00DC4DA2"/>
    <w:rsid w:val="00DD07AA"/>
    <w:rsid w:val="00DD225E"/>
    <w:rsid w:val="00DD4008"/>
    <w:rsid w:val="00DD4C17"/>
    <w:rsid w:val="00DD4D52"/>
    <w:rsid w:val="00DD4DC5"/>
    <w:rsid w:val="00DE0507"/>
    <w:rsid w:val="00DE088F"/>
    <w:rsid w:val="00DE36EA"/>
    <w:rsid w:val="00DE55C3"/>
    <w:rsid w:val="00DF19EA"/>
    <w:rsid w:val="00DF2B1F"/>
    <w:rsid w:val="00DF6189"/>
    <w:rsid w:val="00DF62CD"/>
    <w:rsid w:val="00DF6424"/>
    <w:rsid w:val="00E02732"/>
    <w:rsid w:val="00E030A1"/>
    <w:rsid w:val="00E06316"/>
    <w:rsid w:val="00E13F78"/>
    <w:rsid w:val="00E14A80"/>
    <w:rsid w:val="00E16509"/>
    <w:rsid w:val="00E2376C"/>
    <w:rsid w:val="00E2413E"/>
    <w:rsid w:val="00E26566"/>
    <w:rsid w:val="00E35B70"/>
    <w:rsid w:val="00E3687A"/>
    <w:rsid w:val="00E40AE6"/>
    <w:rsid w:val="00E40E1C"/>
    <w:rsid w:val="00E427F6"/>
    <w:rsid w:val="00E43286"/>
    <w:rsid w:val="00E44582"/>
    <w:rsid w:val="00E471F4"/>
    <w:rsid w:val="00E52814"/>
    <w:rsid w:val="00E54997"/>
    <w:rsid w:val="00E54B95"/>
    <w:rsid w:val="00E62C67"/>
    <w:rsid w:val="00E63CD1"/>
    <w:rsid w:val="00E64596"/>
    <w:rsid w:val="00E720AE"/>
    <w:rsid w:val="00E72324"/>
    <w:rsid w:val="00E725DD"/>
    <w:rsid w:val="00E72ABE"/>
    <w:rsid w:val="00E73578"/>
    <w:rsid w:val="00E74333"/>
    <w:rsid w:val="00E77645"/>
    <w:rsid w:val="00E80040"/>
    <w:rsid w:val="00E821DC"/>
    <w:rsid w:val="00E963F7"/>
    <w:rsid w:val="00EA089E"/>
    <w:rsid w:val="00EA0E17"/>
    <w:rsid w:val="00EB1575"/>
    <w:rsid w:val="00EB30C2"/>
    <w:rsid w:val="00EC4847"/>
    <w:rsid w:val="00EC4A25"/>
    <w:rsid w:val="00EC4F16"/>
    <w:rsid w:val="00EC55DC"/>
    <w:rsid w:val="00EC5825"/>
    <w:rsid w:val="00EC5E6B"/>
    <w:rsid w:val="00EC7246"/>
    <w:rsid w:val="00EC7E08"/>
    <w:rsid w:val="00ED60A9"/>
    <w:rsid w:val="00EE5AA7"/>
    <w:rsid w:val="00EE7844"/>
    <w:rsid w:val="00EF38FF"/>
    <w:rsid w:val="00EF70F3"/>
    <w:rsid w:val="00F01AE1"/>
    <w:rsid w:val="00F025A2"/>
    <w:rsid w:val="00F04712"/>
    <w:rsid w:val="00F067CC"/>
    <w:rsid w:val="00F06F13"/>
    <w:rsid w:val="00F10C13"/>
    <w:rsid w:val="00F15570"/>
    <w:rsid w:val="00F161C4"/>
    <w:rsid w:val="00F169CF"/>
    <w:rsid w:val="00F21311"/>
    <w:rsid w:val="00F22EC7"/>
    <w:rsid w:val="00F26A01"/>
    <w:rsid w:val="00F32507"/>
    <w:rsid w:val="00F325C8"/>
    <w:rsid w:val="00F3347C"/>
    <w:rsid w:val="00F35A8C"/>
    <w:rsid w:val="00F40D1D"/>
    <w:rsid w:val="00F473D2"/>
    <w:rsid w:val="00F47A34"/>
    <w:rsid w:val="00F51ECA"/>
    <w:rsid w:val="00F54BE6"/>
    <w:rsid w:val="00F565B6"/>
    <w:rsid w:val="00F60851"/>
    <w:rsid w:val="00F62AEB"/>
    <w:rsid w:val="00F653B8"/>
    <w:rsid w:val="00F70647"/>
    <w:rsid w:val="00F72543"/>
    <w:rsid w:val="00F72F4F"/>
    <w:rsid w:val="00F7495C"/>
    <w:rsid w:val="00F80F5C"/>
    <w:rsid w:val="00F849C6"/>
    <w:rsid w:val="00F859F1"/>
    <w:rsid w:val="00F87D29"/>
    <w:rsid w:val="00F90938"/>
    <w:rsid w:val="00F90B00"/>
    <w:rsid w:val="00F92945"/>
    <w:rsid w:val="00FA1266"/>
    <w:rsid w:val="00FA1A17"/>
    <w:rsid w:val="00FA29A4"/>
    <w:rsid w:val="00FA3A4C"/>
    <w:rsid w:val="00FA595A"/>
    <w:rsid w:val="00FA5E13"/>
    <w:rsid w:val="00FA631A"/>
    <w:rsid w:val="00FB18A2"/>
    <w:rsid w:val="00FB28DC"/>
    <w:rsid w:val="00FB645D"/>
    <w:rsid w:val="00FC1192"/>
    <w:rsid w:val="00FC2387"/>
    <w:rsid w:val="00FC596E"/>
    <w:rsid w:val="00FD2950"/>
    <w:rsid w:val="00FD362E"/>
    <w:rsid w:val="00FD63FE"/>
    <w:rsid w:val="00FD67F0"/>
    <w:rsid w:val="00FD72EF"/>
    <w:rsid w:val="00FE6057"/>
    <w:rsid w:val="00FF0CD8"/>
    <w:rsid w:val="00FF2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docId w15:val="{951BDDDF-7FFE-B24D-9FCF-8A4159CC5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3313C"/>
    <w:rPr>
      <w:sz w:val="24"/>
      <w:szCs w:val="24"/>
      <w:lang w:val="en-US" w:eastAsia="zh-TW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uiPriority w:val="99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Bullet 1,목록 단락"/>
    <w:basedOn w:val="Normal"/>
    <w:link w:val="ListParagraphChar"/>
    <w:uiPriority w:val="34"/>
    <w:qFormat/>
    <w:rsid w:val="00E64596"/>
    <w:pPr>
      <w:ind w:left="720"/>
      <w:contextualSpacing/>
    </w:pPr>
  </w:style>
  <w:style w:type="character" w:customStyle="1" w:styleId="B1Char">
    <w:name w:val="B1 Char"/>
    <w:link w:val="B1"/>
    <w:qFormat/>
    <w:locked/>
    <w:rsid w:val="0089062C"/>
    <w:rPr>
      <w:lang w:eastAsia="en-US"/>
    </w:rPr>
  </w:style>
  <w:style w:type="character" w:customStyle="1" w:styleId="TACChar">
    <w:name w:val="TAC Char"/>
    <w:link w:val="TAC"/>
    <w:uiPriority w:val="99"/>
    <w:qFormat/>
    <w:rsid w:val="00CE2F4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uiPriority w:val="99"/>
    <w:qFormat/>
    <w:rsid w:val="00CE2F48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CE2F48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A67816"/>
    <w:rPr>
      <w:rFonts w:ascii="Arial" w:hAnsi="Arial"/>
      <w:b/>
      <w:lang w:eastAsia="en-US"/>
    </w:rPr>
  </w:style>
  <w:style w:type="character" w:customStyle="1" w:styleId="Heading2Char">
    <w:name w:val="Heading 2 Char"/>
    <w:basedOn w:val="DefaultParagraphFont"/>
    <w:link w:val="Heading2"/>
    <w:rsid w:val="00D00BA3"/>
    <w:rPr>
      <w:rFonts w:ascii="Arial" w:hAnsi="Arial"/>
      <w:sz w:val="32"/>
      <w:lang w:eastAsia="en-US"/>
    </w:rPr>
  </w:style>
  <w:style w:type="character" w:customStyle="1" w:styleId="TALCar">
    <w:name w:val="TAL Car"/>
    <w:basedOn w:val="DefaultParagraphFont"/>
    <w:link w:val="TAL"/>
    <w:qFormat/>
    <w:rsid w:val="00A747AC"/>
    <w:rPr>
      <w:rFonts w:ascii="Arial" w:hAnsi="Arial"/>
      <w:sz w:val="18"/>
      <w:lang w:eastAsia="en-US"/>
    </w:rPr>
  </w:style>
  <w:style w:type="character" w:styleId="FollowedHyperlink">
    <w:name w:val="FollowedHyperlink"/>
    <w:basedOn w:val="DefaultParagraphFont"/>
    <w:rsid w:val="00924C53"/>
    <w:rPr>
      <w:color w:val="954F72" w:themeColor="followedHyperlink"/>
      <w:u w:val="single"/>
    </w:rPr>
  </w:style>
  <w:style w:type="character" w:customStyle="1" w:styleId="B2Char">
    <w:name w:val="B2 Char"/>
    <w:link w:val="B2"/>
    <w:rsid w:val="00C91F36"/>
    <w:rPr>
      <w:lang w:eastAsia="en-US"/>
    </w:rPr>
  </w:style>
  <w:style w:type="character" w:customStyle="1" w:styleId="NOChar">
    <w:name w:val="NO Char"/>
    <w:link w:val="NO"/>
    <w:rsid w:val="00C91F36"/>
    <w:rPr>
      <w:lang w:eastAsia="en-US"/>
    </w:rPr>
  </w:style>
  <w:style w:type="character" w:customStyle="1" w:styleId="HeaderChar">
    <w:name w:val="Header Char"/>
    <w:link w:val="Header"/>
    <w:qFormat/>
    <w:rsid w:val="009E23D5"/>
    <w:rPr>
      <w:rFonts w:ascii="Arial" w:hAnsi="Arial"/>
      <w:b/>
      <w:noProof/>
      <w:sz w:val="18"/>
      <w:lang w:eastAsia="ja-JP"/>
    </w:rPr>
  </w:style>
  <w:style w:type="numbering" w:customStyle="1" w:styleId="CurrentList1">
    <w:name w:val="Current List1"/>
    <w:uiPriority w:val="99"/>
    <w:rsid w:val="006151BD"/>
    <w:pPr>
      <w:numPr>
        <w:numId w:val="18"/>
      </w:numPr>
    </w:pPr>
  </w:style>
  <w:style w:type="paragraph" w:customStyle="1" w:styleId="CRCoverPage">
    <w:name w:val="CR Cover Page"/>
    <w:next w:val="Normal"/>
    <w:link w:val="CRCoverPageChar"/>
    <w:rsid w:val="0057672C"/>
    <w:pPr>
      <w:spacing w:after="120"/>
    </w:pPr>
    <w:rPr>
      <w:rFonts w:ascii="Arial" w:eastAsia="SimSun" w:hAnsi="Arial"/>
      <w:lang w:eastAsia="en-US"/>
    </w:rPr>
  </w:style>
  <w:style w:type="character" w:customStyle="1" w:styleId="CRCoverPageChar">
    <w:name w:val="CR Cover Page Char"/>
    <w:link w:val="CRCoverPage"/>
    <w:rsid w:val="0057672C"/>
    <w:rPr>
      <w:rFonts w:ascii="Arial" w:eastAsia="SimSun" w:hAnsi="Arial"/>
      <w:lang w:eastAsia="en-US"/>
    </w:rPr>
  </w:style>
  <w:style w:type="paragraph" w:styleId="NormalWeb">
    <w:name w:val="Normal (Web)"/>
    <w:basedOn w:val="Normal"/>
    <w:uiPriority w:val="99"/>
    <w:unhideWhenUsed/>
    <w:rsid w:val="00A5177F"/>
    <w:pPr>
      <w:spacing w:before="100" w:beforeAutospacing="1" w:after="100" w:afterAutospacing="1"/>
    </w:p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A95DCB"/>
    <w:rPr>
      <w:sz w:val="24"/>
      <w:szCs w:val="24"/>
      <w:lang w:val="en-US" w:eastAsia="zh-TW"/>
    </w:rPr>
  </w:style>
  <w:style w:type="paragraph" w:styleId="ListBullet4">
    <w:name w:val="List Bullet 4"/>
    <w:basedOn w:val="ListBullet3"/>
    <w:autoRedefine/>
    <w:rsid w:val="00522331"/>
    <w:pPr>
      <w:numPr>
        <w:numId w:val="0"/>
      </w:numPr>
      <w:spacing w:after="180"/>
      <w:ind w:left="1418" w:hanging="284"/>
      <w:contextualSpacing w:val="0"/>
    </w:pPr>
    <w:rPr>
      <w:sz w:val="20"/>
      <w:szCs w:val="20"/>
      <w:lang w:val="en-GB" w:eastAsia="ko-KR"/>
    </w:rPr>
  </w:style>
  <w:style w:type="paragraph" w:styleId="ListBullet3">
    <w:name w:val="List Bullet 3"/>
    <w:basedOn w:val="Normal"/>
    <w:rsid w:val="00522331"/>
    <w:pPr>
      <w:numPr>
        <w:numId w:val="34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42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52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484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06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03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855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121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27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412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59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01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5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0835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472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1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9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924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81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639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00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067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363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141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09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355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763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701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080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513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013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02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141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72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57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97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224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95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042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9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75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104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714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46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6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1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81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022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27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7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8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39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78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818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8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02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676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54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7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image" Target="media/image6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1659FF-BD01-5745-9B04-8C3B24D6F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</TotalTime>
  <Pages>4</Pages>
  <Words>784</Words>
  <Characters>4472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5246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Emmanuel Ngompe</cp:lastModifiedBy>
  <cp:revision>2</cp:revision>
  <cp:lastPrinted>2023-03-23T16:04:00Z</cp:lastPrinted>
  <dcterms:created xsi:type="dcterms:W3CDTF">2023-04-10T18:22:00Z</dcterms:created>
  <dcterms:modified xsi:type="dcterms:W3CDTF">2023-04-10T18:22:00Z</dcterms:modified>
  <cp:category/>
</cp:coreProperties>
</file>